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49114D" w14:textId="3ED74BB3" w:rsidR="007C1398" w:rsidRPr="00E2522A" w:rsidRDefault="007C1398" w:rsidP="00E2522A">
      <w:pPr>
        <w:jc w:val="center"/>
        <w:rPr>
          <w:b/>
          <w:bCs/>
          <w:sz w:val="28"/>
          <w:szCs w:val="28"/>
        </w:rPr>
      </w:pPr>
      <w:r w:rsidRPr="00E2522A">
        <w:rPr>
          <w:b/>
          <w:bCs/>
          <w:sz w:val="28"/>
          <w:szCs w:val="28"/>
        </w:rPr>
        <w:t>FORMULAIRE DE CANDIDATURE</w:t>
      </w:r>
      <w:r w:rsidR="00E2522A" w:rsidRPr="00E2522A">
        <w:rPr>
          <w:b/>
          <w:bCs/>
          <w:sz w:val="28"/>
          <w:szCs w:val="28"/>
        </w:rPr>
        <w:t xml:space="preserve"> </w:t>
      </w:r>
      <w:r w:rsidRPr="00E2522A">
        <w:rPr>
          <w:b/>
          <w:bCs/>
          <w:sz w:val="28"/>
          <w:szCs w:val="28"/>
        </w:rPr>
        <w:t>DSIN 2021 – 23</w:t>
      </w:r>
      <w:r w:rsidRPr="00E2522A">
        <w:rPr>
          <w:b/>
          <w:bCs/>
          <w:sz w:val="28"/>
          <w:szCs w:val="28"/>
          <w:vertAlign w:val="superscript"/>
        </w:rPr>
        <w:t>e</w:t>
      </w:r>
      <w:r w:rsidRPr="00E2522A">
        <w:rPr>
          <w:b/>
          <w:bCs/>
          <w:sz w:val="28"/>
          <w:szCs w:val="28"/>
        </w:rPr>
        <w:t xml:space="preserve"> édition</w:t>
      </w:r>
    </w:p>
    <w:p w14:paraId="2F6FC11D" w14:textId="073DC742" w:rsidR="007C1398" w:rsidRPr="00E2522A" w:rsidRDefault="00E2522A"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P</w:t>
      </w:r>
      <w:r w:rsidR="006F31F9" w:rsidRPr="00E2522A">
        <w:rPr>
          <w:rFonts w:cstheme="minorHAnsi"/>
          <w:i/>
          <w:iCs/>
          <w:color w:val="404040"/>
          <w:sz w:val="23"/>
          <w:szCs w:val="23"/>
          <w:lang w:eastAsia="fr-FR"/>
        </w:rPr>
        <w:t xml:space="preserve">our tout renseignement sur le remplissage de ce formulaire, merci de contacter </w:t>
      </w:r>
      <w:hyperlink r:id="rId10" w:history="1">
        <w:r w:rsidR="00291A3E" w:rsidRPr="00FD4E6E">
          <w:rPr>
            <w:rStyle w:val="Lienhypertexte"/>
            <w:rFonts w:ascii="Arial" w:hAnsi="Arial" w:cs="Arial"/>
            <w:shd w:val="clear" w:color="auto" w:fill="FFFFFF"/>
          </w:rPr>
          <w:t>candidatures@dsidelannee-2021.fr</w:t>
        </w:r>
      </w:hyperlink>
    </w:p>
    <w:p w14:paraId="7BD34062" w14:textId="77777777" w:rsidR="00E2522A" w:rsidRPr="00E2522A" w:rsidRDefault="00E2522A" w:rsidP="00E2522A">
      <w:pPr>
        <w:pStyle w:val="Sansinterligne"/>
        <w:jc w:val="center"/>
        <w:rPr>
          <w:rFonts w:cstheme="minorHAnsi"/>
          <w:color w:val="404040"/>
          <w:sz w:val="23"/>
          <w:szCs w:val="23"/>
          <w:lang w:eastAsia="fr-FR"/>
        </w:rPr>
      </w:pPr>
    </w:p>
    <w:p w14:paraId="36B60EC3" w14:textId="77777777" w:rsidR="00E2522A" w:rsidRPr="00E2522A" w:rsidRDefault="00E2522A"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L</w:t>
      </w:r>
      <w:r w:rsidR="00C64B86" w:rsidRPr="00E2522A">
        <w:rPr>
          <w:rFonts w:cstheme="minorHAnsi"/>
          <w:i/>
          <w:iCs/>
          <w:color w:val="404040"/>
          <w:sz w:val="23"/>
          <w:szCs w:val="23"/>
          <w:lang w:eastAsia="fr-FR"/>
        </w:rPr>
        <w:t xml:space="preserve">e volume des éléments fournis ne doit pas dépasser 10 pages au format A4 </w:t>
      </w:r>
    </w:p>
    <w:p w14:paraId="6D50306D" w14:textId="2C899F6E" w:rsidR="007C1398" w:rsidRPr="00E2522A" w:rsidRDefault="00C64B86"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(portrait ou paysage, format Word ou PDF)</w:t>
      </w:r>
    </w:p>
    <w:p w14:paraId="53C77944" w14:textId="77777777" w:rsidR="006F31F9" w:rsidRPr="002F2D52" w:rsidRDefault="006F31F9" w:rsidP="007C1398">
      <w:pPr>
        <w:pStyle w:val="Sansinterligne"/>
        <w:rPr>
          <w:rFonts w:cstheme="minorHAnsi"/>
          <w:color w:val="404040"/>
          <w:sz w:val="23"/>
          <w:szCs w:val="23"/>
          <w:lang w:eastAsia="fr-FR"/>
        </w:rPr>
      </w:pPr>
    </w:p>
    <w:p w14:paraId="2583EA7B" w14:textId="47386DCB" w:rsidR="007C1398" w:rsidRDefault="197FC380" w:rsidP="32DD8446">
      <w:pPr>
        <w:pStyle w:val="Sansinterligne"/>
        <w:rPr>
          <w:b/>
          <w:bCs/>
          <w:color w:val="333333"/>
          <w:sz w:val="23"/>
          <w:szCs w:val="23"/>
          <w:lang w:eastAsia="fr-FR"/>
        </w:rPr>
      </w:pPr>
      <w:r w:rsidRPr="32DD8446">
        <w:rPr>
          <w:b/>
          <w:bCs/>
          <w:color w:val="333333"/>
          <w:sz w:val="23"/>
          <w:szCs w:val="23"/>
          <w:lang w:eastAsia="fr-FR"/>
        </w:rPr>
        <w:t>Renseignements sur le candidat</w:t>
      </w:r>
    </w:p>
    <w:p w14:paraId="0434F17C" w14:textId="77777777" w:rsidR="00E2522A" w:rsidRPr="002F2D52" w:rsidRDefault="00E2522A" w:rsidP="007C1398">
      <w:pPr>
        <w:pStyle w:val="Sansinterligne"/>
        <w:rPr>
          <w:rFonts w:cstheme="minorHAnsi"/>
          <w:b/>
          <w:bCs/>
          <w:color w:val="333333"/>
          <w:sz w:val="23"/>
          <w:szCs w:val="23"/>
          <w:lang w:eastAsia="fr-FR"/>
        </w:rPr>
      </w:pPr>
    </w:p>
    <w:p w14:paraId="2D41DC48" w14:textId="36416CF5" w:rsidR="007C1398" w:rsidRPr="00040BBC" w:rsidRDefault="197FC380" w:rsidP="0CBA0CAB">
      <w:pPr>
        <w:pStyle w:val="Sansinterligne"/>
        <w:rPr>
          <w:sz w:val="23"/>
          <w:szCs w:val="23"/>
          <w:lang w:eastAsia="fr-FR"/>
        </w:rPr>
      </w:pPr>
      <w:r w:rsidRPr="0CBA0CAB">
        <w:rPr>
          <w:sz w:val="23"/>
          <w:szCs w:val="23"/>
          <w:lang w:eastAsia="fr-FR"/>
        </w:rPr>
        <w:t xml:space="preserve">- Civilité*    </w:t>
      </w:r>
      <w:r w:rsidR="53F89EE0" w:rsidRPr="0CBA0CAB">
        <w:rPr>
          <w:sz w:val="23"/>
          <w:szCs w:val="23"/>
          <w:lang w:eastAsia="fr-FR"/>
        </w:rPr>
        <w:t>Mr</w:t>
      </w:r>
      <w:r w:rsidR="59ED01C3" w:rsidRPr="0CBA0CAB">
        <w:rPr>
          <w:sz w:val="23"/>
          <w:szCs w:val="23"/>
          <w:lang w:eastAsia="fr-FR"/>
        </w:rPr>
        <w:t xml:space="preserve">  </w:t>
      </w:r>
    </w:p>
    <w:p w14:paraId="665E05C7" w14:textId="61763F70" w:rsidR="007C1398" w:rsidRPr="00040BBC" w:rsidRDefault="1B4F4CF0" w:rsidP="0CBA0CAB">
      <w:pPr>
        <w:pStyle w:val="Sansinterligne"/>
        <w:rPr>
          <w:sz w:val="23"/>
          <w:szCs w:val="23"/>
          <w:lang w:eastAsia="fr-FR"/>
        </w:rPr>
      </w:pPr>
      <w:r w:rsidRPr="0CBA0CAB">
        <w:rPr>
          <w:sz w:val="23"/>
          <w:szCs w:val="23"/>
          <w:lang w:eastAsia="fr-FR"/>
        </w:rPr>
        <w:t>-</w:t>
      </w:r>
      <w:r w:rsidR="330AEC84" w:rsidRPr="145E47EA">
        <w:rPr>
          <w:sz w:val="23"/>
          <w:szCs w:val="23"/>
          <w:lang w:eastAsia="fr-FR"/>
        </w:rPr>
        <w:t>Prénom*</w:t>
      </w:r>
      <w:r w:rsidR="5AC0BD09" w:rsidRPr="145E47EA">
        <w:rPr>
          <w:sz w:val="23"/>
          <w:szCs w:val="23"/>
          <w:lang w:eastAsia="fr-FR"/>
        </w:rPr>
        <w:t xml:space="preserve"> Olivier</w:t>
      </w:r>
    </w:p>
    <w:p w14:paraId="4C2FA033" w14:textId="2989240F" w:rsidR="007C1398" w:rsidRPr="00040BBC" w:rsidRDefault="197FC380" w:rsidP="48D7CD7E">
      <w:pPr>
        <w:pStyle w:val="Sansinterligne"/>
      </w:pPr>
      <w:r w:rsidRPr="32DD8446">
        <w:rPr>
          <w:sz w:val="23"/>
          <w:szCs w:val="23"/>
          <w:lang w:eastAsia="fr-FR"/>
        </w:rPr>
        <w:t>- Nom*</w:t>
      </w:r>
      <w:r w:rsidR="53F89EE0" w:rsidRPr="32DD8446">
        <w:rPr>
          <w:sz w:val="23"/>
          <w:szCs w:val="23"/>
          <w:lang w:eastAsia="fr-FR"/>
        </w:rPr>
        <w:t xml:space="preserve">     </w:t>
      </w:r>
      <w:r w:rsidR="10CFAB82" w:rsidRPr="32DD8446">
        <w:rPr>
          <w:sz w:val="23"/>
          <w:szCs w:val="23"/>
          <w:lang w:eastAsia="fr-FR"/>
        </w:rPr>
        <w:t xml:space="preserve">HEITZ </w:t>
      </w:r>
    </w:p>
    <w:p w14:paraId="5A2199F2" w14:textId="10C292FC" w:rsidR="007C1398" w:rsidRPr="00040BBC" w:rsidRDefault="197FC380" w:rsidP="007C1398">
      <w:pPr>
        <w:pStyle w:val="Sansinterligne"/>
      </w:pPr>
      <w:r w:rsidRPr="32DD8446">
        <w:rPr>
          <w:sz w:val="23"/>
          <w:szCs w:val="23"/>
          <w:lang w:eastAsia="fr-FR"/>
        </w:rPr>
        <w:t>- Fonction*</w:t>
      </w:r>
      <w:r w:rsidR="53F89EE0" w:rsidRPr="32DD8446">
        <w:rPr>
          <w:sz w:val="23"/>
          <w:szCs w:val="23"/>
          <w:lang w:eastAsia="fr-FR"/>
        </w:rPr>
        <w:t xml:space="preserve"> DSI Bouygues</w:t>
      </w:r>
      <w:r w:rsidR="1AD0C576" w:rsidRPr="32DD8446">
        <w:rPr>
          <w:sz w:val="23"/>
          <w:szCs w:val="23"/>
          <w:lang w:eastAsia="fr-FR"/>
        </w:rPr>
        <w:t xml:space="preserve"> T</w:t>
      </w:r>
      <w:r w:rsidR="53F89EE0" w:rsidRPr="32DD8446">
        <w:rPr>
          <w:sz w:val="23"/>
          <w:szCs w:val="23"/>
          <w:lang w:eastAsia="fr-FR"/>
        </w:rPr>
        <w:t>elecom</w:t>
      </w:r>
    </w:p>
    <w:p w14:paraId="561BB573" w14:textId="158DDC47" w:rsidR="007C1398" w:rsidRPr="00040BBC" w:rsidRDefault="197FC380" w:rsidP="007C1398">
      <w:pPr>
        <w:pStyle w:val="Sansinterligne"/>
      </w:pPr>
      <w:r w:rsidRPr="32DD8446">
        <w:rPr>
          <w:sz w:val="23"/>
          <w:szCs w:val="23"/>
          <w:lang w:eastAsia="fr-FR"/>
        </w:rPr>
        <w:t>- E-mail*</w:t>
      </w:r>
      <w:r w:rsidR="53F89EE0" w:rsidRPr="32DD8446">
        <w:rPr>
          <w:sz w:val="23"/>
          <w:szCs w:val="23"/>
          <w:lang w:eastAsia="fr-FR"/>
        </w:rPr>
        <w:t xml:space="preserve"> oheitz@bouyguestelecom.fr</w:t>
      </w:r>
    </w:p>
    <w:p w14:paraId="000CE322" w14:textId="1E760AA5" w:rsidR="007C1398" w:rsidRPr="00040BBC" w:rsidRDefault="197FC380" w:rsidP="48D7CD7E">
      <w:pPr>
        <w:pStyle w:val="Sansinterligne"/>
        <w:rPr>
          <w:sz w:val="23"/>
          <w:szCs w:val="23"/>
          <w:lang w:eastAsia="fr-FR"/>
        </w:rPr>
      </w:pPr>
      <w:r w:rsidRPr="32DD8446">
        <w:rPr>
          <w:sz w:val="23"/>
          <w:szCs w:val="23"/>
          <w:lang w:eastAsia="fr-FR"/>
        </w:rPr>
        <w:t>- Téléphone*</w:t>
      </w:r>
      <w:r w:rsidR="53F89EE0" w:rsidRPr="32DD8446">
        <w:rPr>
          <w:sz w:val="23"/>
          <w:szCs w:val="23"/>
          <w:lang w:eastAsia="fr-FR"/>
        </w:rPr>
        <w:t xml:space="preserve"> 06.60.31.67.68</w:t>
      </w:r>
      <w:r w:rsidR="135320C7" w:rsidRPr="32DD8446">
        <w:rPr>
          <w:sz w:val="23"/>
          <w:szCs w:val="23"/>
          <w:lang w:eastAsia="fr-FR"/>
        </w:rPr>
        <w:t xml:space="preserve"> ou </w:t>
      </w:r>
      <w:r w:rsidR="0BE0755F" w:rsidRPr="32DD8446">
        <w:rPr>
          <w:sz w:val="23"/>
          <w:szCs w:val="23"/>
          <w:lang w:eastAsia="fr-FR"/>
        </w:rPr>
        <w:t>01.39.26.67.68</w:t>
      </w:r>
    </w:p>
    <w:p w14:paraId="7BADF963" w14:textId="530CCF75" w:rsidR="007C1398" w:rsidRPr="002F2D52" w:rsidRDefault="27CDC145" w:rsidP="69B04C61">
      <w:pPr>
        <w:pStyle w:val="Sansinterligne"/>
        <w:rPr>
          <w:color w:val="404040" w:themeColor="text1" w:themeTint="BF"/>
          <w:sz w:val="23"/>
          <w:szCs w:val="23"/>
          <w:lang w:eastAsia="fr-FR"/>
        </w:rPr>
      </w:pPr>
      <w:r w:rsidRPr="48D7CD7E">
        <w:rPr>
          <w:sz w:val="23"/>
          <w:szCs w:val="23"/>
          <w:lang w:eastAsia="fr-FR"/>
        </w:rPr>
        <w:t>- Adresse physique</w:t>
      </w:r>
      <w:r w:rsidR="6C53C10F" w:rsidRPr="48D7CD7E">
        <w:rPr>
          <w:sz w:val="23"/>
          <w:szCs w:val="23"/>
          <w:lang w:eastAsia="fr-FR"/>
        </w:rPr>
        <w:t xml:space="preserve"> </w:t>
      </w:r>
      <w:r w:rsidR="1EE215BA" w:rsidRPr="48D7CD7E">
        <w:rPr>
          <w:sz w:val="23"/>
          <w:szCs w:val="23"/>
          <w:lang w:eastAsia="fr-FR"/>
        </w:rPr>
        <w:t xml:space="preserve"> :</w:t>
      </w:r>
      <w:r w:rsidR="6C53C10F" w:rsidRPr="48D7CD7E">
        <w:rPr>
          <w:sz w:val="23"/>
          <w:szCs w:val="23"/>
          <w:lang w:eastAsia="fr-FR"/>
        </w:rPr>
        <w:t>13 -15 avenue Maréchal Juin</w:t>
      </w:r>
      <w:r w:rsidR="39AD4DF7" w:rsidRPr="48D7CD7E">
        <w:rPr>
          <w:sz w:val="23"/>
          <w:szCs w:val="23"/>
          <w:lang w:eastAsia="fr-FR"/>
        </w:rPr>
        <w:t xml:space="preserve"> -</w:t>
      </w:r>
      <w:r w:rsidR="6C53C10F" w:rsidRPr="48D7CD7E">
        <w:rPr>
          <w:sz w:val="23"/>
          <w:szCs w:val="23"/>
          <w:lang w:eastAsia="fr-FR"/>
        </w:rPr>
        <w:t xml:space="preserve"> 92366</w:t>
      </w:r>
      <w:r w:rsidR="39AD4DF7" w:rsidRPr="48D7CD7E">
        <w:rPr>
          <w:sz w:val="23"/>
          <w:szCs w:val="23"/>
          <w:lang w:eastAsia="fr-FR"/>
        </w:rPr>
        <w:t xml:space="preserve"> Meudon La Forêt</w:t>
      </w:r>
    </w:p>
    <w:p w14:paraId="11711C32" w14:textId="457858EC" w:rsidR="32DD8446" w:rsidRDefault="32DD8446" w:rsidP="32DD8446">
      <w:pPr>
        <w:pStyle w:val="Sansinterligne"/>
        <w:rPr>
          <w:lang w:eastAsia="fr-FR"/>
        </w:rPr>
      </w:pPr>
    </w:p>
    <w:p w14:paraId="1203EFA1" w14:textId="30C11A65" w:rsidR="6016652F" w:rsidRDefault="6016652F" w:rsidP="32DD8446">
      <w:pPr>
        <w:pStyle w:val="Sansinterligne"/>
        <w:rPr>
          <w:b/>
          <w:bCs/>
          <w:color w:val="404040" w:themeColor="text1" w:themeTint="BF"/>
          <w:sz w:val="23"/>
          <w:szCs w:val="23"/>
          <w:lang w:eastAsia="fr-FR"/>
        </w:rPr>
      </w:pPr>
      <w:r w:rsidRPr="32DD8446">
        <w:rPr>
          <w:b/>
          <w:bCs/>
          <w:color w:val="404040" w:themeColor="text1" w:themeTint="BF"/>
          <w:sz w:val="23"/>
          <w:szCs w:val="23"/>
          <w:lang w:eastAsia="fr-FR"/>
        </w:rPr>
        <w:t>Renseignements sur l’entreprise</w:t>
      </w:r>
      <w:r w:rsidR="212A80D4" w:rsidRPr="32DD8446">
        <w:rPr>
          <w:b/>
          <w:bCs/>
          <w:color w:val="404040" w:themeColor="text1" w:themeTint="BF"/>
          <w:sz w:val="23"/>
          <w:szCs w:val="23"/>
          <w:lang w:eastAsia="fr-FR"/>
        </w:rPr>
        <w:t xml:space="preserve">  </w:t>
      </w:r>
    </w:p>
    <w:p w14:paraId="71E0D5CC" w14:textId="15E19FB9" w:rsidR="6016652F" w:rsidRDefault="6016652F" w:rsidP="32DD8446">
      <w:pPr>
        <w:pStyle w:val="Sansinterligne"/>
        <w:numPr>
          <w:ilvl w:val="0"/>
          <w:numId w:val="5"/>
        </w:numPr>
        <w:rPr>
          <w:rFonts w:eastAsiaTheme="minorEastAsia"/>
          <w:lang w:eastAsia="fr-FR"/>
        </w:rPr>
      </w:pPr>
      <w:r>
        <w:t>Non de la société :  BOUYGUES TELECOM</w:t>
      </w:r>
    </w:p>
    <w:p w14:paraId="377BDEEF" w14:textId="3837DBBA" w:rsidR="6016652F" w:rsidRDefault="6016652F" w:rsidP="32DD8446">
      <w:pPr>
        <w:pStyle w:val="Sansinterligne"/>
        <w:numPr>
          <w:ilvl w:val="0"/>
          <w:numId w:val="5"/>
        </w:numPr>
        <w:rPr>
          <w:lang w:eastAsia="fr-FR"/>
        </w:rPr>
      </w:pPr>
      <w:r w:rsidRPr="32DD8446">
        <w:rPr>
          <w:lang w:eastAsia="fr-FR"/>
        </w:rPr>
        <w:t>Secteur d’activité*   Télécommunication mobile et fixe pour le grand public et le BtoB.</w:t>
      </w:r>
    </w:p>
    <w:p w14:paraId="637057A0" w14:textId="5ECBB1D9" w:rsidR="32DD8446" w:rsidRDefault="32DD8446" w:rsidP="32DD8446">
      <w:pPr>
        <w:pStyle w:val="Sansinterligne"/>
        <w:rPr>
          <w:lang w:eastAsia="fr-FR"/>
        </w:rPr>
      </w:pPr>
    </w:p>
    <w:p w14:paraId="2BDD3FDC" w14:textId="1BD3A5A9" w:rsidR="39F7A889" w:rsidRDefault="70236F93" w:rsidP="32DD8446">
      <w:pPr>
        <w:pStyle w:val="Sansinterligne"/>
      </w:pPr>
      <w:r>
        <w:rPr>
          <w:noProof/>
        </w:rPr>
        <w:drawing>
          <wp:inline distT="0" distB="0" distL="0" distR="0" wp14:anchorId="7E08643D" wp14:editId="5038A42C">
            <wp:extent cx="6191250" cy="3695700"/>
            <wp:effectExtent l="0" t="0" r="0" b="0"/>
            <wp:docPr id="853025528" name="Picture 853025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3025528"/>
                    <pic:cNvPicPr/>
                  </pic:nvPicPr>
                  <pic:blipFill>
                    <a:blip r:embed="rId11">
                      <a:extLst>
                        <a:ext uri="{28A0092B-C50C-407E-A947-70E740481C1C}">
                          <a14:useLocalDpi xmlns:a14="http://schemas.microsoft.com/office/drawing/2010/main" val="0"/>
                        </a:ext>
                      </a:extLst>
                    </a:blip>
                    <a:stretch>
                      <a:fillRect/>
                    </a:stretch>
                  </pic:blipFill>
                  <pic:spPr>
                    <a:xfrm>
                      <a:off x="0" y="0"/>
                      <a:ext cx="6191250" cy="3695700"/>
                    </a:xfrm>
                    <a:prstGeom prst="rect">
                      <a:avLst/>
                    </a:prstGeom>
                  </pic:spPr>
                </pic:pic>
              </a:graphicData>
            </a:graphic>
          </wp:inline>
        </w:drawing>
      </w:r>
    </w:p>
    <w:p w14:paraId="45188865" w14:textId="6E686A5B" w:rsidR="32DD8446" w:rsidRDefault="32DD8446" w:rsidP="32DD8446">
      <w:pPr>
        <w:pStyle w:val="Sansinterligne"/>
        <w:rPr>
          <w:lang w:eastAsia="fr-FR"/>
        </w:rPr>
      </w:pPr>
    </w:p>
    <w:p w14:paraId="054B8955" w14:textId="2A158745" w:rsidR="32DD8446" w:rsidRDefault="32DD8446" w:rsidP="32DD8446">
      <w:pPr>
        <w:pStyle w:val="Sansinterligne"/>
        <w:rPr>
          <w:lang w:eastAsia="fr-FR"/>
        </w:rPr>
      </w:pPr>
    </w:p>
    <w:p w14:paraId="1EEC9C29" w14:textId="42FE65EB" w:rsidR="32DD8446" w:rsidRDefault="32DD8446" w:rsidP="32DD8446">
      <w:pPr>
        <w:pStyle w:val="Sansinterligne"/>
        <w:rPr>
          <w:lang w:eastAsia="fr-FR"/>
        </w:rPr>
      </w:pPr>
    </w:p>
    <w:p w14:paraId="60C8C402" w14:textId="53E382D6" w:rsidR="32DD8446" w:rsidRDefault="32DD8446" w:rsidP="32DD8446">
      <w:pPr>
        <w:pStyle w:val="Sansinterligne"/>
        <w:rPr>
          <w:lang w:eastAsia="fr-FR"/>
        </w:rPr>
      </w:pPr>
    </w:p>
    <w:p w14:paraId="1E2AAD87" w14:textId="2353A588" w:rsidR="32DD8446" w:rsidRDefault="32DD8446" w:rsidP="32DD8446">
      <w:pPr>
        <w:pStyle w:val="Sansinterligne"/>
        <w:rPr>
          <w:lang w:eastAsia="fr-FR"/>
        </w:rPr>
      </w:pPr>
    </w:p>
    <w:p w14:paraId="0FE2EF61" w14:textId="7D15DA67" w:rsidR="32DD8446" w:rsidRDefault="32DD8446" w:rsidP="32DD8446">
      <w:pPr>
        <w:pStyle w:val="Sansinterligne"/>
        <w:rPr>
          <w:lang w:eastAsia="fr-FR"/>
        </w:rPr>
      </w:pPr>
    </w:p>
    <w:p w14:paraId="29C33919" w14:textId="26C4F33D" w:rsidR="2F2DD9A2" w:rsidRDefault="7EE1B60D" w:rsidP="32DD8446">
      <w:pPr>
        <w:pStyle w:val="Sansinterligne"/>
      </w:pPr>
      <w:r>
        <w:rPr>
          <w:noProof/>
        </w:rPr>
        <w:lastRenderedPageBreak/>
        <w:drawing>
          <wp:inline distT="0" distB="0" distL="0" distR="0" wp14:anchorId="450445B4" wp14:editId="6A54455F">
            <wp:extent cx="6305552" cy="3914775"/>
            <wp:effectExtent l="0" t="0" r="0" b="0"/>
            <wp:docPr id="1470686703" name="Picture 1470686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0686703"/>
                    <pic:cNvPicPr/>
                  </pic:nvPicPr>
                  <pic:blipFill>
                    <a:blip r:embed="rId12">
                      <a:extLst>
                        <a:ext uri="{28A0092B-C50C-407E-A947-70E740481C1C}">
                          <a14:useLocalDpi xmlns:a14="http://schemas.microsoft.com/office/drawing/2010/main" val="0"/>
                        </a:ext>
                      </a:extLst>
                    </a:blip>
                    <a:stretch>
                      <a:fillRect/>
                    </a:stretch>
                  </pic:blipFill>
                  <pic:spPr>
                    <a:xfrm>
                      <a:off x="0" y="0"/>
                      <a:ext cx="6305552" cy="3914775"/>
                    </a:xfrm>
                    <a:prstGeom prst="rect">
                      <a:avLst/>
                    </a:prstGeom>
                  </pic:spPr>
                </pic:pic>
              </a:graphicData>
            </a:graphic>
          </wp:inline>
        </w:drawing>
      </w:r>
    </w:p>
    <w:p w14:paraId="48D9154C" w14:textId="0699CD9A" w:rsidR="006F31F9" w:rsidRDefault="006F31F9" w:rsidP="007C1398">
      <w:pPr>
        <w:pStyle w:val="Sansinterligne"/>
        <w:rPr>
          <w:rFonts w:cstheme="minorHAnsi"/>
          <w:b/>
          <w:bCs/>
          <w:sz w:val="23"/>
          <w:szCs w:val="23"/>
          <w:lang w:eastAsia="fr-FR"/>
        </w:rPr>
      </w:pPr>
      <w:r w:rsidRPr="006F31F9">
        <w:rPr>
          <w:rFonts w:cstheme="minorHAnsi"/>
          <w:b/>
          <w:bCs/>
          <w:sz w:val="23"/>
          <w:szCs w:val="23"/>
          <w:lang w:eastAsia="fr-FR"/>
        </w:rPr>
        <w:t>Renseignements sur la DSI</w:t>
      </w:r>
    </w:p>
    <w:p w14:paraId="5B280EDB" w14:textId="27146E71" w:rsidR="00E2522A" w:rsidRPr="006F31F9" w:rsidRDefault="00E2522A" w:rsidP="32DD8446">
      <w:pPr>
        <w:pStyle w:val="Sansinterligne"/>
        <w:rPr>
          <w:b/>
          <w:bCs/>
          <w:lang w:eastAsia="fr-FR"/>
        </w:rPr>
      </w:pPr>
    </w:p>
    <w:p w14:paraId="2493284A" w14:textId="543F1633" w:rsidR="00F7059A" w:rsidRDefault="4CE46563" w:rsidP="2C13499D">
      <w:pPr>
        <w:pStyle w:val="Sansinterligne"/>
        <w:numPr>
          <w:ilvl w:val="0"/>
          <w:numId w:val="13"/>
        </w:numPr>
        <w:rPr>
          <w:rFonts w:eastAsiaTheme="minorEastAsia"/>
          <w:lang w:eastAsia="fr-FR"/>
        </w:rPr>
      </w:pPr>
      <w:r w:rsidRPr="2C13499D">
        <w:rPr>
          <w:lang w:eastAsia="fr-FR"/>
        </w:rPr>
        <w:t xml:space="preserve">La DSI </w:t>
      </w:r>
      <w:r w:rsidR="0EA592ED" w:rsidRPr="2C13499D">
        <w:rPr>
          <w:lang w:eastAsia="fr-FR"/>
        </w:rPr>
        <w:t>a</w:t>
      </w:r>
      <w:r w:rsidRPr="2C13499D">
        <w:rPr>
          <w:lang w:eastAsia="fr-FR"/>
        </w:rPr>
        <w:t xml:space="preserve"> la responsabilité de tous les systèmes nécessaires à l’activité d’un opérateur (Valorisation et facturation, outils de ventes tous canaux,</w:t>
      </w:r>
      <w:r w:rsidR="0EA592ED" w:rsidRPr="2C13499D">
        <w:rPr>
          <w:lang w:eastAsia="fr-FR"/>
        </w:rPr>
        <w:t xml:space="preserve"> </w:t>
      </w:r>
      <w:r w:rsidRPr="2C13499D">
        <w:rPr>
          <w:lang w:eastAsia="fr-FR"/>
        </w:rPr>
        <w:t>E-commerce,</w:t>
      </w:r>
      <w:r w:rsidR="0EA592ED" w:rsidRPr="2C13499D">
        <w:rPr>
          <w:lang w:eastAsia="fr-FR"/>
        </w:rPr>
        <w:t xml:space="preserve"> </w:t>
      </w:r>
      <w:r w:rsidRPr="2C13499D">
        <w:rPr>
          <w:lang w:eastAsia="fr-FR"/>
        </w:rPr>
        <w:t>CRM,</w:t>
      </w:r>
      <w:r w:rsidR="0EA592ED" w:rsidRPr="2C13499D">
        <w:rPr>
          <w:lang w:eastAsia="fr-FR"/>
        </w:rPr>
        <w:t xml:space="preserve"> </w:t>
      </w:r>
      <w:r w:rsidRPr="2C13499D">
        <w:rPr>
          <w:lang w:eastAsia="fr-FR"/>
        </w:rPr>
        <w:t>Self care,</w:t>
      </w:r>
      <w:r w:rsidR="0EA592ED" w:rsidRPr="2C13499D">
        <w:rPr>
          <w:lang w:eastAsia="fr-FR"/>
        </w:rPr>
        <w:t xml:space="preserve"> A</w:t>
      </w:r>
      <w:r w:rsidRPr="2C13499D">
        <w:rPr>
          <w:lang w:eastAsia="fr-FR"/>
        </w:rPr>
        <w:t xml:space="preserve">pplication Mobile, </w:t>
      </w:r>
      <w:r w:rsidR="2AC33C30" w:rsidRPr="2C13499D">
        <w:rPr>
          <w:lang w:eastAsia="fr-FR"/>
        </w:rPr>
        <w:t>L</w:t>
      </w:r>
      <w:r w:rsidRPr="2C13499D">
        <w:rPr>
          <w:lang w:eastAsia="fr-FR"/>
        </w:rPr>
        <w:t xml:space="preserve">ogistique, </w:t>
      </w:r>
      <w:r w:rsidR="009017F7" w:rsidRPr="2C13499D">
        <w:rPr>
          <w:lang w:eastAsia="fr-FR"/>
        </w:rPr>
        <w:t>F</w:t>
      </w:r>
      <w:r w:rsidRPr="2C13499D">
        <w:rPr>
          <w:lang w:eastAsia="fr-FR"/>
        </w:rPr>
        <w:t>inanc</w:t>
      </w:r>
      <w:r w:rsidR="0EA592ED" w:rsidRPr="2C13499D">
        <w:rPr>
          <w:lang w:eastAsia="fr-FR"/>
        </w:rPr>
        <w:t>e</w:t>
      </w:r>
      <w:r w:rsidRPr="2C13499D">
        <w:rPr>
          <w:lang w:eastAsia="fr-FR"/>
        </w:rPr>
        <w:t>,</w:t>
      </w:r>
      <w:r w:rsidR="0EA592ED" w:rsidRPr="2C13499D">
        <w:rPr>
          <w:lang w:eastAsia="fr-FR"/>
        </w:rPr>
        <w:t xml:space="preserve"> </w:t>
      </w:r>
      <w:r w:rsidRPr="2C13499D">
        <w:rPr>
          <w:lang w:eastAsia="fr-FR"/>
        </w:rPr>
        <w:t>RH</w:t>
      </w:r>
      <w:r w:rsidR="0EA592ED" w:rsidRPr="2C13499D">
        <w:rPr>
          <w:lang w:eastAsia="fr-FR"/>
        </w:rPr>
        <w:t>,</w:t>
      </w:r>
      <w:r w:rsidRPr="2C13499D">
        <w:rPr>
          <w:lang w:eastAsia="fr-FR"/>
        </w:rPr>
        <w:t> </w:t>
      </w:r>
      <w:r w:rsidR="2AC33C30" w:rsidRPr="2C13499D">
        <w:rPr>
          <w:lang w:eastAsia="fr-FR"/>
        </w:rPr>
        <w:t>A</w:t>
      </w:r>
      <w:r w:rsidRPr="2C13499D">
        <w:rPr>
          <w:lang w:eastAsia="fr-FR"/>
        </w:rPr>
        <w:t>chat,</w:t>
      </w:r>
      <w:r w:rsidR="0EA592ED" w:rsidRPr="2C13499D">
        <w:rPr>
          <w:lang w:eastAsia="fr-FR"/>
        </w:rPr>
        <w:t xml:space="preserve"> </w:t>
      </w:r>
      <w:r w:rsidRPr="2C13499D">
        <w:rPr>
          <w:lang w:eastAsia="fr-FR"/>
        </w:rPr>
        <w:t>BI) et du workplace.</w:t>
      </w:r>
    </w:p>
    <w:p w14:paraId="33F7A99B" w14:textId="21122D5B" w:rsidR="00F7059A" w:rsidRDefault="1B63468D" w:rsidP="2C13499D">
      <w:pPr>
        <w:pStyle w:val="Sansinterligne"/>
        <w:numPr>
          <w:ilvl w:val="0"/>
          <w:numId w:val="13"/>
        </w:numPr>
        <w:rPr>
          <w:rFonts w:eastAsiaTheme="minorEastAsia"/>
          <w:lang w:eastAsia="fr-FR"/>
        </w:rPr>
      </w:pPr>
      <w:r w:rsidRPr="2C13499D">
        <w:rPr>
          <w:lang w:eastAsia="fr-FR"/>
        </w:rPr>
        <w:t xml:space="preserve">Le DSI est membre du comité de </w:t>
      </w:r>
      <w:r w:rsidR="0EA592ED" w:rsidRPr="2C13499D">
        <w:rPr>
          <w:lang w:eastAsia="fr-FR"/>
        </w:rPr>
        <w:t>D</w:t>
      </w:r>
      <w:r w:rsidRPr="2C13499D">
        <w:rPr>
          <w:lang w:eastAsia="fr-FR"/>
        </w:rPr>
        <w:t>irection Générale (DG)</w:t>
      </w:r>
      <w:r w:rsidR="0EA592ED" w:rsidRPr="2C13499D">
        <w:rPr>
          <w:lang w:eastAsia="fr-FR"/>
        </w:rPr>
        <w:t>.</w:t>
      </w:r>
    </w:p>
    <w:p w14:paraId="01BD1012" w14:textId="50E3ABAE" w:rsidR="00B7556F" w:rsidRDefault="0EA592ED" w:rsidP="2C13499D">
      <w:pPr>
        <w:pStyle w:val="Sansinterligne"/>
        <w:numPr>
          <w:ilvl w:val="0"/>
          <w:numId w:val="13"/>
        </w:numPr>
        <w:rPr>
          <w:rFonts w:eastAsiaTheme="minorEastAsia"/>
          <w:lang w:eastAsia="fr-FR"/>
        </w:rPr>
      </w:pPr>
      <w:r w:rsidRPr="2C13499D">
        <w:rPr>
          <w:lang w:eastAsia="fr-FR"/>
        </w:rPr>
        <w:t>La DSI compte</w:t>
      </w:r>
      <w:r w:rsidR="4CE46563" w:rsidRPr="2C13499D">
        <w:rPr>
          <w:lang w:eastAsia="fr-FR"/>
        </w:rPr>
        <w:t xml:space="preserve"> 700 collaborateurs et </w:t>
      </w:r>
      <w:r w:rsidR="0DB580E6" w:rsidRPr="2C13499D">
        <w:rPr>
          <w:lang w:eastAsia="fr-FR"/>
        </w:rPr>
        <w:t>8</w:t>
      </w:r>
      <w:r w:rsidR="4CE46563" w:rsidRPr="2C13499D">
        <w:rPr>
          <w:lang w:eastAsia="fr-FR"/>
        </w:rPr>
        <w:t>00 prestataires réparti</w:t>
      </w:r>
      <w:r w:rsidRPr="2C13499D">
        <w:rPr>
          <w:lang w:eastAsia="fr-FR"/>
        </w:rPr>
        <w:t>s</w:t>
      </w:r>
      <w:r w:rsidR="4CE46563" w:rsidRPr="2C13499D">
        <w:rPr>
          <w:lang w:eastAsia="fr-FR"/>
        </w:rPr>
        <w:t xml:space="preserve"> en 5 directions :</w:t>
      </w:r>
    </w:p>
    <w:p w14:paraId="5B55A442" w14:textId="4DA8D985" w:rsidR="1B7E18B6" w:rsidRDefault="1B7E18B6" w:rsidP="2C13499D">
      <w:pPr>
        <w:pStyle w:val="Sansinterligne"/>
        <w:rPr>
          <w:lang w:eastAsia="fr-FR"/>
        </w:rPr>
      </w:pPr>
    </w:p>
    <w:p w14:paraId="1D8B575A" w14:textId="63BB3CA3" w:rsidR="00B7556F" w:rsidRDefault="4CE46563" w:rsidP="2C13499D">
      <w:pPr>
        <w:pStyle w:val="Sansinterligne"/>
        <w:numPr>
          <w:ilvl w:val="0"/>
          <w:numId w:val="19"/>
        </w:numPr>
        <w:jc w:val="both"/>
        <w:rPr>
          <w:lang w:eastAsia="fr-FR"/>
        </w:rPr>
      </w:pPr>
      <w:r w:rsidRPr="2C13499D">
        <w:rPr>
          <w:lang w:eastAsia="fr-FR"/>
        </w:rPr>
        <w:t>Direction de gouvernance en charge de l’architecture fonctionnelle, du pilotage du portefeuille projet</w:t>
      </w:r>
      <w:r w:rsidR="0EA592ED" w:rsidRPr="2C13499D">
        <w:rPr>
          <w:lang w:eastAsia="fr-FR"/>
        </w:rPr>
        <w:t>,</w:t>
      </w:r>
      <w:r w:rsidRPr="2C13499D">
        <w:rPr>
          <w:lang w:eastAsia="fr-FR"/>
        </w:rPr>
        <w:t xml:space="preserve"> des grands programmes et des tests transverses</w:t>
      </w:r>
      <w:r w:rsidR="0EA592ED" w:rsidRPr="2C13499D">
        <w:rPr>
          <w:lang w:eastAsia="fr-FR"/>
        </w:rPr>
        <w:t>.</w:t>
      </w:r>
    </w:p>
    <w:p w14:paraId="05F13F38" w14:textId="42D796A6" w:rsidR="00B7556F" w:rsidRDefault="4CE46563" w:rsidP="2C13499D">
      <w:pPr>
        <w:pStyle w:val="Sansinterligne"/>
        <w:numPr>
          <w:ilvl w:val="0"/>
          <w:numId w:val="19"/>
        </w:numPr>
        <w:jc w:val="both"/>
        <w:rPr>
          <w:lang w:eastAsia="fr-FR"/>
        </w:rPr>
      </w:pPr>
      <w:r w:rsidRPr="2C13499D">
        <w:rPr>
          <w:lang w:eastAsia="fr-FR"/>
        </w:rPr>
        <w:t>Direction de développement des systèmes front office</w:t>
      </w:r>
      <w:r w:rsidR="0EA592ED" w:rsidRPr="2C13499D">
        <w:rPr>
          <w:lang w:eastAsia="fr-FR"/>
        </w:rPr>
        <w:t>.</w:t>
      </w:r>
    </w:p>
    <w:p w14:paraId="44790175" w14:textId="2B284D32" w:rsidR="00B7556F" w:rsidRDefault="4CE46563" w:rsidP="2C13499D">
      <w:pPr>
        <w:pStyle w:val="Sansinterligne"/>
        <w:numPr>
          <w:ilvl w:val="0"/>
          <w:numId w:val="19"/>
        </w:numPr>
        <w:jc w:val="both"/>
        <w:rPr>
          <w:lang w:eastAsia="fr-FR"/>
        </w:rPr>
      </w:pPr>
      <w:r w:rsidRPr="2C13499D">
        <w:rPr>
          <w:lang w:eastAsia="fr-FR"/>
        </w:rPr>
        <w:t>Direction de développement des systèmes back office.</w:t>
      </w:r>
    </w:p>
    <w:p w14:paraId="2CA2B8F7" w14:textId="134389C8" w:rsidR="00B7556F" w:rsidRDefault="4CE46563" w:rsidP="2C13499D">
      <w:pPr>
        <w:pStyle w:val="Sansinterligne"/>
        <w:numPr>
          <w:ilvl w:val="0"/>
          <w:numId w:val="19"/>
        </w:numPr>
        <w:jc w:val="both"/>
        <w:rPr>
          <w:lang w:eastAsia="fr-FR"/>
        </w:rPr>
      </w:pPr>
      <w:r w:rsidRPr="2C13499D">
        <w:rPr>
          <w:lang w:eastAsia="fr-FR"/>
        </w:rPr>
        <w:t>Direction des infrastructures et de l’exploitation du SI et du workplace</w:t>
      </w:r>
      <w:r w:rsidR="009017F7" w:rsidRPr="2C13499D">
        <w:rPr>
          <w:lang w:eastAsia="fr-FR"/>
        </w:rPr>
        <w:t>.</w:t>
      </w:r>
    </w:p>
    <w:p w14:paraId="7E8E7C90" w14:textId="21097CAC" w:rsidR="00B7556F" w:rsidRDefault="4CE46563" w:rsidP="2C13499D">
      <w:pPr>
        <w:pStyle w:val="Sansinterligne"/>
        <w:numPr>
          <w:ilvl w:val="0"/>
          <w:numId w:val="19"/>
        </w:numPr>
        <w:jc w:val="both"/>
        <w:rPr>
          <w:lang w:eastAsia="fr-FR"/>
        </w:rPr>
      </w:pPr>
      <w:r w:rsidRPr="2C13499D">
        <w:rPr>
          <w:lang w:eastAsia="fr-FR"/>
        </w:rPr>
        <w:t>Direction de l’in</w:t>
      </w:r>
      <w:r w:rsidR="1B63468D" w:rsidRPr="2C13499D">
        <w:rPr>
          <w:lang w:eastAsia="fr-FR"/>
        </w:rPr>
        <w:t>n</w:t>
      </w:r>
      <w:r w:rsidRPr="2C13499D">
        <w:rPr>
          <w:lang w:eastAsia="fr-FR"/>
        </w:rPr>
        <w:t>ovation</w:t>
      </w:r>
      <w:r w:rsidR="009017F7" w:rsidRPr="2C13499D">
        <w:rPr>
          <w:lang w:eastAsia="fr-FR"/>
        </w:rPr>
        <w:t>.</w:t>
      </w:r>
    </w:p>
    <w:p w14:paraId="52813B56" w14:textId="0CFAFA32" w:rsidR="00B7556F" w:rsidRDefault="00B7556F" w:rsidP="2C13499D">
      <w:pPr>
        <w:pStyle w:val="Sansinterligne"/>
        <w:jc w:val="both"/>
        <w:rPr>
          <w:lang w:eastAsia="fr-FR"/>
        </w:rPr>
      </w:pPr>
    </w:p>
    <w:p w14:paraId="135D0345" w14:textId="5FEB1271" w:rsidR="00F7059A" w:rsidRDefault="5A855241" w:rsidP="2C13499D">
      <w:pPr>
        <w:pStyle w:val="Sansinterligne"/>
        <w:jc w:val="both"/>
        <w:rPr>
          <w:lang w:eastAsia="fr-FR"/>
        </w:rPr>
      </w:pPr>
      <w:r w:rsidRPr="2C13499D">
        <w:rPr>
          <w:lang w:eastAsia="fr-FR"/>
        </w:rPr>
        <w:t>C</w:t>
      </w:r>
      <w:r w:rsidR="7C2BC197" w:rsidRPr="2C13499D">
        <w:rPr>
          <w:lang w:eastAsia="fr-FR"/>
        </w:rPr>
        <w:t xml:space="preserve">e sont </w:t>
      </w:r>
      <w:r w:rsidRPr="2C13499D">
        <w:rPr>
          <w:lang w:eastAsia="fr-FR"/>
        </w:rPr>
        <w:t xml:space="preserve">plus de 10 000 utilisateurs du workplace et </w:t>
      </w:r>
      <w:r w:rsidR="54E07BDB" w:rsidRPr="2C13499D">
        <w:rPr>
          <w:lang w:eastAsia="fr-FR"/>
        </w:rPr>
        <w:t>12</w:t>
      </w:r>
      <w:r w:rsidRPr="2C13499D">
        <w:rPr>
          <w:lang w:eastAsia="fr-FR"/>
        </w:rPr>
        <w:t>000 utilisateurs des différents systèmes fonctionnels.</w:t>
      </w:r>
    </w:p>
    <w:p w14:paraId="7E31FD46" w14:textId="121AAB18" w:rsidR="00AC7551" w:rsidRDefault="47C49713" w:rsidP="2C13499D">
      <w:pPr>
        <w:pStyle w:val="Sansinterligne"/>
        <w:jc w:val="both"/>
        <w:rPr>
          <w:lang w:eastAsia="fr-FR"/>
        </w:rPr>
      </w:pPr>
      <w:r w:rsidRPr="2C13499D">
        <w:rPr>
          <w:lang w:eastAsia="fr-FR"/>
        </w:rPr>
        <w:t xml:space="preserve"> </w:t>
      </w:r>
      <w:r w:rsidR="62A9A409" w:rsidRPr="2C13499D">
        <w:rPr>
          <w:lang w:eastAsia="fr-FR"/>
        </w:rPr>
        <w:t xml:space="preserve"> </w:t>
      </w:r>
    </w:p>
    <w:p w14:paraId="449EF7E3" w14:textId="5145BD3D" w:rsidR="006F31F9" w:rsidRDefault="62A9A409" w:rsidP="2C13499D">
      <w:pPr>
        <w:pStyle w:val="Sansinterligne"/>
        <w:jc w:val="both"/>
        <w:rPr>
          <w:b/>
          <w:bCs/>
          <w:lang w:eastAsia="fr-FR"/>
        </w:rPr>
      </w:pPr>
      <w:r w:rsidRPr="2C13499D">
        <w:rPr>
          <w:b/>
          <w:bCs/>
          <w:lang w:eastAsia="fr-FR"/>
        </w:rPr>
        <w:t>Budget DSI 2021</w:t>
      </w:r>
      <w:r w:rsidR="325FCF93" w:rsidRPr="2C13499D">
        <w:rPr>
          <w:b/>
          <w:bCs/>
          <w:lang w:eastAsia="fr-FR"/>
        </w:rPr>
        <w:t xml:space="preserve"> est de </w:t>
      </w:r>
      <w:r w:rsidR="47C49713" w:rsidRPr="2C13499D">
        <w:rPr>
          <w:b/>
          <w:bCs/>
          <w:lang w:eastAsia="fr-FR"/>
        </w:rPr>
        <w:t>220 Millions d’euros</w:t>
      </w:r>
      <w:r w:rsidR="47D0ECAB" w:rsidRPr="2C13499D">
        <w:rPr>
          <w:b/>
          <w:bCs/>
          <w:lang w:eastAsia="fr-FR"/>
        </w:rPr>
        <w:t>,</w:t>
      </w:r>
      <w:r w:rsidRPr="2C13499D">
        <w:rPr>
          <w:b/>
          <w:bCs/>
          <w:lang w:eastAsia="fr-FR"/>
        </w:rPr>
        <w:t xml:space="preserve"> 102 M</w:t>
      </w:r>
      <w:r w:rsidR="47D0ECAB" w:rsidRPr="2C13499D">
        <w:rPr>
          <w:b/>
          <w:bCs/>
          <w:lang w:eastAsia="fr-FR"/>
        </w:rPr>
        <w:t xml:space="preserve">illions </w:t>
      </w:r>
      <w:r w:rsidR="07DB1BD9" w:rsidRPr="2C13499D">
        <w:rPr>
          <w:b/>
          <w:bCs/>
          <w:lang w:eastAsia="fr-FR"/>
        </w:rPr>
        <w:t>d'euros</w:t>
      </w:r>
      <w:r w:rsidRPr="2C13499D">
        <w:rPr>
          <w:b/>
          <w:bCs/>
          <w:lang w:eastAsia="fr-FR"/>
        </w:rPr>
        <w:t xml:space="preserve"> de projet</w:t>
      </w:r>
      <w:r w:rsidR="38404FD4" w:rsidRPr="2C13499D">
        <w:rPr>
          <w:b/>
          <w:bCs/>
          <w:lang w:eastAsia="fr-FR"/>
        </w:rPr>
        <w:t xml:space="preserve">s business </w:t>
      </w:r>
      <w:r w:rsidRPr="2C13499D">
        <w:rPr>
          <w:b/>
          <w:bCs/>
          <w:lang w:eastAsia="fr-FR"/>
        </w:rPr>
        <w:t>et 118 M</w:t>
      </w:r>
      <w:r w:rsidR="47D0ECAB" w:rsidRPr="2C13499D">
        <w:rPr>
          <w:b/>
          <w:bCs/>
          <w:lang w:eastAsia="fr-FR"/>
        </w:rPr>
        <w:t>illions d'euros</w:t>
      </w:r>
      <w:r w:rsidRPr="2C13499D">
        <w:rPr>
          <w:b/>
          <w:bCs/>
          <w:lang w:eastAsia="fr-FR"/>
        </w:rPr>
        <w:t xml:space="preserve"> de </w:t>
      </w:r>
      <w:r w:rsidR="4A5F178D" w:rsidRPr="2C13499D">
        <w:rPr>
          <w:b/>
          <w:bCs/>
          <w:lang w:eastAsia="fr-FR"/>
        </w:rPr>
        <w:t>s</w:t>
      </w:r>
      <w:r w:rsidRPr="2C13499D">
        <w:rPr>
          <w:b/>
          <w:bCs/>
          <w:lang w:eastAsia="fr-FR"/>
        </w:rPr>
        <w:t>ocle incluant les CAPEX</w:t>
      </w:r>
      <w:r w:rsidR="7FC4DF3F" w:rsidRPr="2C13499D">
        <w:rPr>
          <w:b/>
          <w:bCs/>
          <w:lang w:eastAsia="fr-FR"/>
        </w:rPr>
        <w:t>.</w:t>
      </w:r>
    </w:p>
    <w:p w14:paraId="5C40F6D4" w14:textId="30AAD329" w:rsidR="32DD8446" w:rsidRDefault="32DD8446" w:rsidP="2C13499D">
      <w:pPr>
        <w:pStyle w:val="Sansinterligne"/>
        <w:jc w:val="both"/>
        <w:rPr>
          <w:b/>
          <w:bCs/>
          <w:color w:val="404040" w:themeColor="text1" w:themeTint="BF"/>
          <w:lang w:eastAsia="fr-FR"/>
        </w:rPr>
      </w:pPr>
    </w:p>
    <w:p w14:paraId="7A1AFBE3" w14:textId="21508CF3" w:rsidR="2C13499D" w:rsidRDefault="2C13499D" w:rsidP="2C13499D">
      <w:pPr>
        <w:pStyle w:val="Sansinterligne"/>
        <w:jc w:val="both"/>
        <w:rPr>
          <w:b/>
          <w:bCs/>
          <w:color w:val="404040" w:themeColor="text1" w:themeTint="BF"/>
          <w:lang w:eastAsia="fr-FR"/>
        </w:rPr>
      </w:pPr>
    </w:p>
    <w:p w14:paraId="4AD492C1" w14:textId="78381932" w:rsidR="2C13499D" w:rsidRDefault="2C13499D" w:rsidP="2C13499D">
      <w:pPr>
        <w:pStyle w:val="Sansinterligne"/>
        <w:jc w:val="both"/>
        <w:rPr>
          <w:b/>
          <w:bCs/>
          <w:color w:val="404040" w:themeColor="text1" w:themeTint="BF"/>
          <w:lang w:eastAsia="fr-FR"/>
        </w:rPr>
      </w:pPr>
    </w:p>
    <w:p w14:paraId="2575A08F" w14:textId="17196127" w:rsidR="2C13499D" w:rsidRDefault="2C13499D" w:rsidP="2C13499D">
      <w:pPr>
        <w:pStyle w:val="Sansinterligne"/>
        <w:jc w:val="both"/>
        <w:rPr>
          <w:b/>
          <w:bCs/>
          <w:color w:val="404040" w:themeColor="text1" w:themeTint="BF"/>
          <w:lang w:eastAsia="fr-FR"/>
        </w:rPr>
      </w:pPr>
    </w:p>
    <w:p w14:paraId="7835829A" w14:textId="5F7B6C89" w:rsidR="2C13499D" w:rsidRDefault="2C13499D" w:rsidP="2C13499D">
      <w:pPr>
        <w:pStyle w:val="Sansinterligne"/>
        <w:jc w:val="both"/>
        <w:rPr>
          <w:b/>
          <w:bCs/>
          <w:color w:val="404040" w:themeColor="text1" w:themeTint="BF"/>
          <w:lang w:eastAsia="fr-FR"/>
        </w:rPr>
      </w:pPr>
    </w:p>
    <w:p w14:paraId="24E23DB1" w14:textId="50AD0D81" w:rsidR="2C13499D" w:rsidRDefault="2C13499D" w:rsidP="2C13499D">
      <w:pPr>
        <w:pStyle w:val="Sansinterligne"/>
        <w:jc w:val="both"/>
        <w:rPr>
          <w:b/>
          <w:bCs/>
          <w:color w:val="404040" w:themeColor="text1" w:themeTint="BF"/>
          <w:lang w:eastAsia="fr-FR"/>
        </w:rPr>
      </w:pPr>
    </w:p>
    <w:p w14:paraId="07F679AB" w14:textId="42BE8A8F" w:rsidR="2C13499D" w:rsidRDefault="2C13499D" w:rsidP="2C13499D">
      <w:pPr>
        <w:pStyle w:val="Sansinterligne"/>
        <w:jc w:val="both"/>
        <w:rPr>
          <w:b/>
          <w:bCs/>
          <w:color w:val="404040" w:themeColor="text1" w:themeTint="BF"/>
          <w:lang w:eastAsia="fr-FR"/>
        </w:rPr>
      </w:pPr>
    </w:p>
    <w:p w14:paraId="775BDA15" w14:textId="2DB747D1" w:rsidR="2C13499D" w:rsidRDefault="2C13499D" w:rsidP="2C13499D">
      <w:pPr>
        <w:pStyle w:val="Sansinterligne"/>
        <w:jc w:val="both"/>
        <w:rPr>
          <w:b/>
          <w:bCs/>
          <w:color w:val="404040" w:themeColor="text1" w:themeTint="BF"/>
          <w:lang w:eastAsia="fr-FR"/>
        </w:rPr>
      </w:pPr>
    </w:p>
    <w:p w14:paraId="18E3469E" w14:textId="3D19C4C9" w:rsidR="2C13499D" w:rsidRDefault="2C13499D" w:rsidP="2C13499D">
      <w:pPr>
        <w:pStyle w:val="Sansinterligne"/>
        <w:jc w:val="both"/>
        <w:rPr>
          <w:b/>
          <w:bCs/>
          <w:color w:val="404040" w:themeColor="text1" w:themeTint="BF"/>
          <w:lang w:eastAsia="fr-FR"/>
        </w:rPr>
      </w:pPr>
    </w:p>
    <w:p w14:paraId="06C29BFD" w14:textId="5EB61B7C" w:rsidR="2C13499D" w:rsidRDefault="2C13499D" w:rsidP="2C13499D">
      <w:pPr>
        <w:pStyle w:val="Sansinterligne"/>
        <w:jc w:val="both"/>
        <w:rPr>
          <w:b/>
          <w:bCs/>
          <w:color w:val="404040" w:themeColor="text1" w:themeTint="BF"/>
          <w:lang w:eastAsia="fr-FR"/>
        </w:rPr>
      </w:pPr>
    </w:p>
    <w:p w14:paraId="3174E364" w14:textId="063A0984" w:rsidR="007C1398" w:rsidRDefault="19C5D8DA" w:rsidP="2C13499D">
      <w:pPr>
        <w:pStyle w:val="Sansinterligne"/>
        <w:jc w:val="both"/>
        <w:rPr>
          <w:color w:val="404040"/>
          <w:lang w:eastAsia="fr-FR"/>
        </w:rPr>
      </w:pPr>
      <w:r w:rsidRPr="2C13499D">
        <w:rPr>
          <w:b/>
          <w:bCs/>
          <w:color w:val="404040" w:themeColor="text1" w:themeTint="BF"/>
          <w:lang w:eastAsia="fr-FR"/>
        </w:rPr>
        <w:t>Renseignements sur la candidature</w:t>
      </w:r>
      <w:r w:rsidR="3810623B" w:rsidRPr="2C13499D">
        <w:rPr>
          <w:b/>
          <w:bCs/>
          <w:color w:val="404040" w:themeColor="text1" w:themeTint="BF"/>
          <w:lang w:eastAsia="fr-FR"/>
        </w:rPr>
        <w:t xml:space="preserve"> </w:t>
      </w:r>
      <w:r w:rsidR="17081010" w:rsidRPr="2C13499D">
        <w:rPr>
          <w:b/>
          <w:bCs/>
          <w:color w:val="404040" w:themeColor="text1" w:themeTint="BF"/>
          <w:lang w:eastAsia="fr-FR"/>
        </w:rPr>
        <w:t>(</w:t>
      </w:r>
      <w:r w:rsidR="79AA7612" w:rsidRPr="2C13499D">
        <w:rPr>
          <w:color w:val="404040" w:themeColor="text1" w:themeTint="BF"/>
          <w:lang w:eastAsia="fr-FR"/>
        </w:rPr>
        <w:t>Cette partie ne peut excéder 8 pages</w:t>
      </w:r>
      <w:r w:rsidR="17081010" w:rsidRPr="2C13499D">
        <w:rPr>
          <w:color w:val="404040" w:themeColor="text1" w:themeTint="BF"/>
          <w:lang w:eastAsia="fr-FR"/>
        </w:rPr>
        <w:t>)</w:t>
      </w:r>
    </w:p>
    <w:p w14:paraId="7404CD47" w14:textId="50AF9AC1" w:rsidR="00E80DC3" w:rsidRPr="00E80DC3" w:rsidRDefault="00E80DC3" w:rsidP="2C13499D">
      <w:pPr>
        <w:pStyle w:val="Sansinterligne"/>
        <w:jc w:val="both"/>
        <w:rPr>
          <w:color w:val="404040"/>
          <w:lang w:eastAsia="fr-FR"/>
        </w:rPr>
      </w:pPr>
    </w:p>
    <w:p w14:paraId="2B4405B0" w14:textId="025D19B8" w:rsidR="00E727F4" w:rsidRDefault="78743C6C" w:rsidP="2C13499D">
      <w:pPr>
        <w:pStyle w:val="Sansinterligne"/>
        <w:jc w:val="both"/>
        <w:rPr>
          <w:color w:val="404040" w:themeColor="text1" w:themeTint="BF"/>
          <w:lang w:eastAsia="fr-FR"/>
        </w:rPr>
      </w:pPr>
      <w:r w:rsidRPr="2C13499D">
        <w:rPr>
          <w:color w:val="404040" w:themeColor="text1" w:themeTint="BF"/>
          <w:lang w:eastAsia="fr-FR"/>
        </w:rPr>
        <w:t xml:space="preserve">Pour faire </w:t>
      </w:r>
      <w:r w:rsidR="549BA1BC" w:rsidRPr="2C13499D">
        <w:rPr>
          <w:color w:val="404040" w:themeColor="text1" w:themeTint="BF"/>
          <w:lang w:eastAsia="fr-FR"/>
        </w:rPr>
        <w:t>face</w:t>
      </w:r>
      <w:r w:rsidRPr="2C13499D">
        <w:rPr>
          <w:color w:val="404040" w:themeColor="text1" w:themeTint="BF"/>
          <w:lang w:eastAsia="fr-FR"/>
        </w:rPr>
        <w:t xml:space="preserve"> à la concurrence croissante</w:t>
      </w:r>
      <w:r w:rsidR="5A0E6B93" w:rsidRPr="2C13499D">
        <w:rPr>
          <w:color w:val="404040" w:themeColor="text1" w:themeTint="BF"/>
          <w:lang w:eastAsia="fr-FR"/>
        </w:rPr>
        <w:t xml:space="preserve"> </w:t>
      </w:r>
      <w:r w:rsidR="07AD8A9D" w:rsidRPr="2C13499D">
        <w:rPr>
          <w:color w:val="404040" w:themeColor="text1" w:themeTint="BF"/>
          <w:lang w:eastAsia="fr-FR"/>
        </w:rPr>
        <w:t xml:space="preserve">il était nécessaire de </w:t>
      </w:r>
      <w:r w:rsidR="38DC13F6" w:rsidRPr="2C13499D">
        <w:rPr>
          <w:color w:val="404040" w:themeColor="text1" w:themeTint="BF"/>
          <w:lang w:eastAsia="fr-FR"/>
        </w:rPr>
        <w:t xml:space="preserve">gagner </w:t>
      </w:r>
      <w:r w:rsidR="10315FCB" w:rsidRPr="2C13499D">
        <w:rPr>
          <w:color w:val="404040" w:themeColor="text1" w:themeTint="BF"/>
          <w:lang w:eastAsia="fr-FR"/>
        </w:rPr>
        <w:t>en a</w:t>
      </w:r>
      <w:r w:rsidR="38DC13F6" w:rsidRPr="2C13499D">
        <w:rPr>
          <w:color w:val="404040" w:themeColor="text1" w:themeTint="BF"/>
          <w:lang w:eastAsia="fr-FR"/>
        </w:rPr>
        <w:t>gilité</w:t>
      </w:r>
      <w:r w:rsidR="2B740214" w:rsidRPr="2C13499D">
        <w:rPr>
          <w:color w:val="404040" w:themeColor="text1" w:themeTint="BF"/>
          <w:lang w:eastAsia="fr-FR"/>
        </w:rPr>
        <w:t xml:space="preserve"> et d’améliorer l’expérience de nos</w:t>
      </w:r>
      <w:r w:rsidR="4DF5A034" w:rsidRPr="2C13499D">
        <w:rPr>
          <w:color w:val="404040" w:themeColor="text1" w:themeTint="BF"/>
          <w:lang w:eastAsia="fr-FR"/>
        </w:rPr>
        <w:t xml:space="preserve"> </w:t>
      </w:r>
      <w:r w:rsidR="2B740214" w:rsidRPr="2C13499D">
        <w:rPr>
          <w:color w:val="404040" w:themeColor="text1" w:themeTint="BF"/>
          <w:lang w:eastAsia="fr-FR"/>
        </w:rPr>
        <w:t>clients</w:t>
      </w:r>
      <w:r w:rsidR="6B78970B" w:rsidRPr="2C13499D">
        <w:rPr>
          <w:color w:val="404040" w:themeColor="text1" w:themeTint="BF"/>
          <w:lang w:eastAsia="fr-FR"/>
        </w:rPr>
        <w:t>.</w:t>
      </w:r>
    </w:p>
    <w:p w14:paraId="7B745490" w14:textId="0A322812" w:rsidR="00E727F4" w:rsidRDefault="6B78970B" w:rsidP="2C13499D">
      <w:pPr>
        <w:pStyle w:val="Sansinterligne"/>
        <w:jc w:val="both"/>
        <w:rPr>
          <w:color w:val="404040" w:themeColor="text1" w:themeTint="BF"/>
          <w:lang w:eastAsia="fr-FR"/>
        </w:rPr>
      </w:pPr>
      <w:r w:rsidRPr="2C13499D">
        <w:rPr>
          <w:color w:val="404040" w:themeColor="text1" w:themeTint="BF"/>
          <w:lang w:eastAsia="fr-FR"/>
        </w:rPr>
        <w:t>I</w:t>
      </w:r>
      <w:r w:rsidR="2B740214" w:rsidRPr="2C13499D">
        <w:rPr>
          <w:color w:val="404040" w:themeColor="text1" w:themeTint="BF"/>
          <w:lang w:eastAsia="fr-FR"/>
        </w:rPr>
        <w:t>l</w:t>
      </w:r>
      <w:r w:rsidR="4E2B9A1A" w:rsidRPr="2C13499D">
        <w:rPr>
          <w:color w:val="404040" w:themeColor="text1" w:themeTint="BF"/>
          <w:lang w:eastAsia="fr-FR"/>
        </w:rPr>
        <w:t xml:space="preserve"> était également nécessaire de</w:t>
      </w:r>
      <w:r w:rsidR="78743C6C" w:rsidRPr="2C13499D">
        <w:rPr>
          <w:color w:val="404040" w:themeColor="text1" w:themeTint="BF"/>
          <w:lang w:eastAsia="fr-FR"/>
        </w:rPr>
        <w:t xml:space="preserve"> traiter l’obsolescence d’un certain nombre </w:t>
      </w:r>
      <w:r w:rsidR="761CBB56" w:rsidRPr="2C13499D">
        <w:rPr>
          <w:color w:val="404040" w:themeColor="text1" w:themeTint="BF"/>
          <w:lang w:eastAsia="fr-FR"/>
        </w:rPr>
        <w:t xml:space="preserve">important </w:t>
      </w:r>
      <w:r w:rsidR="78743C6C" w:rsidRPr="2C13499D">
        <w:rPr>
          <w:color w:val="404040" w:themeColor="text1" w:themeTint="BF"/>
          <w:lang w:eastAsia="fr-FR"/>
        </w:rPr>
        <w:t>de composants</w:t>
      </w:r>
      <w:r w:rsidR="5219004A" w:rsidRPr="2C13499D">
        <w:rPr>
          <w:color w:val="404040" w:themeColor="text1" w:themeTint="BF"/>
          <w:lang w:eastAsia="fr-FR"/>
        </w:rPr>
        <w:t>.</w:t>
      </w:r>
    </w:p>
    <w:p w14:paraId="2BA55820" w14:textId="18769ACC" w:rsidR="00E727F4" w:rsidRDefault="5219004A" w:rsidP="2C13499D">
      <w:pPr>
        <w:pStyle w:val="Sansinterligne"/>
        <w:jc w:val="both"/>
        <w:rPr>
          <w:color w:val="404040"/>
          <w:lang w:eastAsia="fr-FR"/>
        </w:rPr>
      </w:pPr>
      <w:r w:rsidRPr="2C13499D">
        <w:rPr>
          <w:color w:val="404040" w:themeColor="text1" w:themeTint="BF"/>
          <w:lang w:eastAsia="fr-FR"/>
        </w:rPr>
        <w:t xml:space="preserve">Pour répondre à ces enjeux </w:t>
      </w:r>
      <w:r w:rsidR="7CF8EC3C" w:rsidRPr="2C13499D">
        <w:rPr>
          <w:color w:val="404040" w:themeColor="text1" w:themeTint="BF"/>
          <w:lang w:eastAsia="fr-FR"/>
        </w:rPr>
        <w:t xml:space="preserve">nous avons lancé </w:t>
      </w:r>
      <w:r w:rsidR="72017C2B" w:rsidRPr="2C13499D">
        <w:rPr>
          <w:color w:val="404040" w:themeColor="text1" w:themeTint="BF"/>
          <w:lang w:eastAsia="fr-FR"/>
        </w:rPr>
        <w:t>un programme de ref</w:t>
      </w:r>
      <w:r w:rsidR="0F3E2B4D" w:rsidRPr="2C13499D">
        <w:rPr>
          <w:color w:val="404040" w:themeColor="text1" w:themeTint="BF"/>
          <w:lang w:eastAsia="fr-FR"/>
        </w:rPr>
        <w:t>ont</w:t>
      </w:r>
      <w:r w:rsidR="037E6204" w:rsidRPr="2C13499D">
        <w:rPr>
          <w:color w:val="404040" w:themeColor="text1" w:themeTint="BF"/>
          <w:lang w:eastAsia="fr-FR"/>
        </w:rPr>
        <w:t>e</w:t>
      </w:r>
      <w:r w:rsidR="0F3E2B4D" w:rsidRPr="2C13499D">
        <w:rPr>
          <w:color w:val="404040" w:themeColor="text1" w:themeTint="BF"/>
          <w:lang w:eastAsia="fr-FR"/>
        </w:rPr>
        <w:t xml:space="preserve"> d</w:t>
      </w:r>
      <w:r w:rsidR="72458E72" w:rsidRPr="2C13499D">
        <w:rPr>
          <w:color w:val="404040" w:themeColor="text1" w:themeTint="BF"/>
          <w:lang w:eastAsia="fr-FR"/>
        </w:rPr>
        <w:t xml:space="preserve">u </w:t>
      </w:r>
      <w:r w:rsidR="0F3E2B4D" w:rsidRPr="2C13499D">
        <w:rPr>
          <w:color w:val="404040" w:themeColor="text1" w:themeTint="BF"/>
          <w:lang w:eastAsia="fr-FR"/>
        </w:rPr>
        <w:t>système d’information</w:t>
      </w:r>
      <w:r w:rsidR="001791FF" w:rsidRPr="2C13499D">
        <w:rPr>
          <w:color w:val="404040" w:themeColor="text1" w:themeTint="BF"/>
          <w:lang w:eastAsia="fr-FR"/>
        </w:rPr>
        <w:t xml:space="preserve"> des </w:t>
      </w:r>
      <w:r w:rsidR="0F3E2B4D" w:rsidRPr="2C13499D">
        <w:rPr>
          <w:color w:val="404040" w:themeColor="text1" w:themeTint="BF"/>
          <w:lang w:eastAsia="fr-FR"/>
        </w:rPr>
        <w:t>activités mobiles</w:t>
      </w:r>
      <w:r w:rsidR="189AEDF6" w:rsidRPr="2C13499D">
        <w:rPr>
          <w:color w:val="404040" w:themeColor="text1" w:themeTint="BF"/>
          <w:lang w:eastAsia="fr-FR"/>
        </w:rPr>
        <w:t xml:space="preserve"> sur le </w:t>
      </w:r>
      <w:r w:rsidR="0F3E2B4D" w:rsidRPr="2C13499D">
        <w:rPr>
          <w:color w:val="404040" w:themeColor="text1" w:themeTint="BF"/>
          <w:lang w:eastAsia="fr-FR"/>
        </w:rPr>
        <w:t>marché grand public (</w:t>
      </w:r>
      <w:r w:rsidR="5B3B6887" w:rsidRPr="2C13499D">
        <w:rPr>
          <w:color w:val="404040" w:themeColor="text1" w:themeTint="BF"/>
          <w:lang w:eastAsia="fr-FR"/>
        </w:rPr>
        <w:t>50</w:t>
      </w:r>
      <w:r w:rsidR="0F3E2B4D" w:rsidRPr="2C13499D">
        <w:rPr>
          <w:color w:val="404040" w:themeColor="text1" w:themeTint="BF"/>
          <w:lang w:eastAsia="fr-FR"/>
        </w:rPr>
        <w:t xml:space="preserve"> % du CA de l’entreprise)</w:t>
      </w:r>
      <w:r w:rsidR="7DA3C10D" w:rsidRPr="2C13499D">
        <w:rPr>
          <w:color w:val="404040" w:themeColor="text1" w:themeTint="BF"/>
          <w:lang w:eastAsia="fr-FR"/>
        </w:rPr>
        <w:t xml:space="preserve"> </w:t>
      </w:r>
      <w:r w:rsidR="23E452F5" w:rsidRPr="2C13499D">
        <w:rPr>
          <w:color w:val="404040" w:themeColor="text1" w:themeTint="BF"/>
          <w:lang w:eastAsia="fr-FR"/>
        </w:rPr>
        <w:t xml:space="preserve">ainsi qu’un </w:t>
      </w:r>
      <w:r w:rsidR="0F3E2B4D" w:rsidRPr="2C13499D">
        <w:rPr>
          <w:color w:val="404040" w:themeColor="text1" w:themeTint="BF"/>
          <w:lang w:eastAsia="fr-FR"/>
        </w:rPr>
        <w:t>programme de transformation</w:t>
      </w:r>
      <w:r w:rsidR="3A355723" w:rsidRPr="2C13499D">
        <w:rPr>
          <w:color w:val="404040" w:themeColor="text1" w:themeTint="BF"/>
          <w:lang w:eastAsia="fr-FR"/>
        </w:rPr>
        <w:t xml:space="preserve"> </w:t>
      </w:r>
      <w:r w:rsidR="3367EB3F" w:rsidRPr="2C13499D">
        <w:rPr>
          <w:color w:val="404040" w:themeColor="text1" w:themeTint="BF"/>
          <w:lang w:eastAsia="fr-FR"/>
        </w:rPr>
        <w:t xml:space="preserve">‘Fast and Value’ </w:t>
      </w:r>
      <w:r w:rsidR="2D5980E6" w:rsidRPr="2C13499D">
        <w:rPr>
          <w:color w:val="404040" w:themeColor="text1" w:themeTint="BF"/>
          <w:lang w:eastAsia="fr-FR"/>
        </w:rPr>
        <w:t>c</w:t>
      </w:r>
      <w:r w:rsidR="2487DA93" w:rsidRPr="2C13499D">
        <w:rPr>
          <w:color w:val="404040" w:themeColor="text1" w:themeTint="BF"/>
          <w:lang w:eastAsia="fr-FR"/>
        </w:rPr>
        <w:t>es méthodes</w:t>
      </w:r>
      <w:r w:rsidR="4EDE4651" w:rsidRPr="2C13499D">
        <w:rPr>
          <w:color w:val="404040" w:themeColor="text1" w:themeTint="BF"/>
          <w:lang w:eastAsia="fr-FR"/>
        </w:rPr>
        <w:t xml:space="preserve"> de travail autour de 4 axes </w:t>
      </w:r>
      <w:r w:rsidR="34628974" w:rsidRPr="2C13499D">
        <w:rPr>
          <w:color w:val="404040" w:themeColor="text1" w:themeTint="BF"/>
          <w:lang w:eastAsia="fr-FR"/>
        </w:rPr>
        <w:t>afin de gagner en efficacité dans le délivry du programme de refonte.</w:t>
      </w:r>
    </w:p>
    <w:p w14:paraId="66973D7E" w14:textId="0B6FFBFB" w:rsidR="70AB9E4D" w:rsidRDefault="70AB9E4D" w:rsidP="2C13499D">
      <w:pPr>
        <w:pStyle w:val="Sansinterligne"/>
        <w:jc w:val="both"/>
        <w:rPr>
          <w:color w:val="404040" w:themeColor="text1" w:themeTint="BF"/>
          <w:lang w:eastAsia="fr-FR"/>
        </w:rPr>
      </w:pPr>
    </w:p>
    <w:p w14:paraId="4ACCF4BB" w14:textId="02D7F6F1" w:rsidR="1B7E18B6" w:rsidRDefault="1B7E18B6" w:rsidP="1B7E18B6">
      <w:pPr>
        <w:jc w:val="both"/>
        <w:rPr>
          <w:color w:val="404040" w:themeColor="text1" w:themeTint="BF"/>
          <w:lang w:eastAsia="fr-FR"/>
        </w:rPr>
      </w:pPr>
    </w:p>
    <w:tbl>
      <w:tblPr>
        <w:tblStyle w:val="Grilledutableau"/>
        <w:tblW w:w="9060" w:type="dxa"/>
        <w:tblLayout w:type="fixed"/>
        <w:tblLook w:val="06A0" w:firstRow="1" w:lastRow="0" w:firstColumn="1" w:lastColumn="0" w:noHBand="1" w:noVBand="1"/>
      </w:tblPr>
      <w:tblGrid>
        <w:gridCol w:w="4425"/>
        <w:gridCol w:w="4635"/>
      </w:tblGrid>
      <w:tr w:rsidR="448D350E" w14:paraId="25339B5D" w14:textId="77777777" w:rsidTr="2C13499D">
        <w:trPr>
          <w:trHeight w:val="2895"/>
        </w:trPr>
        <w:tc>
          <w:tcPr>
            <w:tcW w:w="4425" w:type="dxa"/>
          </w:tcPr>
          <w:p w14:paraId="4E723B6F" w14:textId="315A2D4E" w:rsidR="46D91A69" w:rsidRDefault="25984B1D" w:rsidP="70AB9E4D">
            <w:pPr>
              <w:pStyle w:val="Sansinterligne"/>
              <w:numPr>
                <w:ilvl w:val="0"/>
                <w:numId w:val="20"/>
              </w:numPr>
              <w:spacing w:line="259" w:lineRule="auto"/>
              <w:rPr>
                <w:rFonts w:eastAsiaTheme="minorEastAsia"/>
                <w:color w:val="404040" w:themeColor="text1" w:themeTint="BF"/>
                <w:sz w:val="20"/>
                <w:szCs w:val="20"/>
                <w:lang w:eastAsia="fr-FR"/>
              </w:rPr>
            </w:pPr>
            <w:r w:rsidRPr="70AB9E4D">
              <w:rPr>
                <w:b/>
                <w:bCs/>
                <w:color w:val="404040" w:themeColor="text1" w:themeTint="BF"/>
                <w:sz w:val="20"/>
                <w:szCs w:val="20"/>
                <w:lang w:eastAsia="fr-FR"/>
              </w:rPr>
              <w:t>Architecture</w:t>
            </w:r>
            <w:r w:rsidRPr="70AB9E4D">
              <w:rPr>
                <w:color w:val="404040" w:themeColor="text1" w:themeTint="BF"/>
                <w:sz w:val="20"/>
                <w:szCs w:val="20"/>
                <w:lang w:eastAsia="fr-FR"/>
              </w:rPr>
              <w:t xml:space="preserve"> : </w:t>
            </w:r>
            <w:r w:rsidR="77D5A87B" w:rsidRPr="70AB9E4D">
              <w:rPr>
                <w:color w:val="404040" w:themeColor="text1" w:themeTint="BF"/>
                <w:sz w:val="20"/>
                <w:szCs w:val="20"/>
                <w:lang w:eastAsia="fr-FR"/>
              </w:rPr>
              <w:t>Définition et mise en œuvre de principe d’architecture structurant, basé sur les recommandations de TM Forum pour l’architecture fonctionnelle et sur les principes de l’architecture orienté web pour l’architecture technique. Généralisation des services avec Api Rest avec déploiement de la plateforme Apigee pour les expositions internes et externes.</w:t>
            </w:r>
          </w:p>
        </w:tc>
        <w:tc>
          <w:tcPr>
            <w:tcW w:w="4635" w:type="dxa"/>
          </w:tcPr>
          <w:p w14:paraId="4760B6E9" w14:textId="7366B8F4" w:rsidR="46D91A69" w:rsidRDefault="4E103D0B" w:rsidP="70AB9E4D">
            <w:pPr>
              <w:pStyle w:val="Sansinterligne"/>
              <w:numPr>
                <w:ilvl w:val="0"/>
                <w:numId w:val="20"/>
              </w:numPr>
              <w:jc w:val="both"/>
              <w:rPr>
                <w:color w:val="404040" w:themeColor="text1" w:themeTint="BF"/>
                <w:sz w:val="20"/>
                <w:szCs w:val="20"/>
                <w:lang w:eastAsia="fr-FR"/>
              </w:rPr>
            </w:pPr>
            <w:r w:rsidRPr="70AB9E4D">
              <w:rPr>
                <w:b/>
                <w:bCs/>
                <w:color w:val="404040" w:themeColor="text1" w:themeTint="BF"/>
                <w:sz w:val="20"/>
                <w:szCs w:val="20"/>
                <w:lang w:eastAsia="fr-FR"/>
              </w:rPr>
              <w:t>Cloud et industrialisation du code</w:t>
            </w:r>
          </w:p>
          <w:p w14:paraId="1B52EA31" w14:textId="4E6645AF" w:rsidR="46D91A69" w:rsidRDefault="22259617" w:rsidP="70AB9E4D">
            <w:pPr>
              <w:pStyle w:val="Sansinterligne"/>
              <w:numPr>
                <w:ilvl w:val="0"/>
                <w:numId w:val="8"/>
              </w:numPr>
              <w:jc w:val="both"/>
              <w:rPr>
                <w:rFonts w:eastAsiaTheme="minorEastAsia"/>
                <w:color w:val="404040" w:themeColor="text1" w:themeTint="BF"/>
                <w:sz w:val="20"/>
                <w:szCs w:val="20"/>
                <w:lang w:eastAsia="fr-FR"/>
              </w:rPr>
            </w:pPr>
            <w:r w:rsidRPr="70AB9E4D">
              <w:rPr>
                <w:color w:val="404040" w:themeColor="text1" w:themeTint="BF"/>
                <w:sz w:val="20"/>
                <w:szCs w:val="20"/>
                <w:lang w:eastAsia="fr-FR"/>
              </w:rPr>
              <w:t>Straté</w:t>
            </w:r>
            <w:r w:rsidR="06A1455C" w:rsidRPr="70AB9E4D">
              <w:rPr>
                <w:color w:val="404040" w:themeColor="text1" w:themeTint="BF"/>
                <w:sz w:val="20"/>
                <w:szCs w:val="20"/>
                <w:lang w:eastAsia="fr-FR"/>
              </w:rPr>
              <w:t xml:space="preserve">gie </w:t>
            </w:r>
            <w:r w:rsidRPr="70AB9E4D">
              <w:rPr>
                <w:color w:val="404040" w:themeColor="text1" w:themeTint="BF"/>
                <w:sz w:val="20"/>
                <w:szCs w:val="20"/>
                <w:lang w:eastAsia="fr-FR"/>
              </w:rPr>
              <w:t>Cloud first</w:t>
            </w:r>
            <w:r w:rsidR="2C39305B" w:rsidRPr="70AB9E4D">
              <w:rPr>
                <w:color w:val="404040" w:themeColor="text1" w:themeTint="BF"/>
                <w:sz w:val="20"/>
                <w:szCs w:val="20"/>
                <w:lang w:eastAsia="fr-FR"/>
              </w:rPr>
              <w:t>:</w:t>
            </w:r>
            <w:r w:rsidRPr="70AB9E4D">
              <w:rPr>
                <w:color w:val="404040" w:themeColor="text1" w:themeTint="BF"/>
                <w:sz w:val="20"/>
                <w:szCs w:val="20"/>
                <w:lang w:eastAsia="fr-FR"/>
              </w:rPr>
              <w:t xml:space="preserve"> pour les nouveaux systèmes critiques afin d’avoir des systèmes sécurisés, haute disponibilité et à scalabilité dynamique (à date 40 % du SI GP est dans le cloud AWS)</w:t>
            </w:r>
          </w:p>
          <w:p w14:paraId="2EC3525C" w14:textId="3AE3E2F3" w:rsidR="64C4EA25" w:rsidRDefault="700575EC" w:rsidP="70AB9E4D">
            <w:pPr>
              <w:pStyle w:val="Sansinterligne"/>
              <w:numPr>
                <w:ilvl w:val="0"/>
                <w:numId w:val="8"/>
              </w:numPr>
              <w:jc w:val="both"/>
              <w:rPr>
                <w:rFonts w:eastAsiaTheme="minorEastAsia"/>
                <w:color w:val="404040" w:themeColor="text1" w:themeTint="BF"/>
                <w:sz w:val="20"/>
                <w:szCs w:val="20"/>
                <w:lang w:eastAsia="fr-FR"/>
              </w:rPr>
            </w:pPr>
            <w:r w:rsidRPr="70AB9E4D">
              <w:rPr>
                <w:color w:val="404040" w:themeColor="text1" w:themeTint="BF"/>
                <w:sz w:val="20"/>
                <w:szCs w:val="20"/>
                <w:lang w:eastAsia="fr-FR"/>
              </w:rPr>
              <w:t xml:space="preserve">Généralisation des pratiques Dev/Ops et agile dans l’ensemble des usines de développements. </w:t>
            </w:r>
          </w:p>
          <w:p w14:paraId="47FC22A4" w14:textId="6AD52C2A" w:rsidR="64C4EA25" w:rsidRDefault="700575EC" w:rsidP="70AB9E4D">
            <w:pPr>
              <w:pStyle w:val="Sansinterligne"/>
              <w:numPr>
                <w:ilvl w:val="0"/>
                <w:numId w:val="8"/>
              </w:numPr>
              <w:rPr>
                <w:rFonts w:eastAsiaTheme="minorEastAsia"/>
                <w:color w:val="404040" w:themeColor="text1" w:themeTint="BF"/>
                <w:sz w:val="20"/>
                <w:szCs w:val="20"/>
                <w:lang w:eastAsia="fr-FR"/>
              </w:rPr>
            </w:pPr>
            <w:r w:rsidRPr="70AB9E4D">
              <w:rPr>
                <w:color w:val="404040" w:themeColor="text1" w:themeTint="BF"/>
                <w:sz w:val="20"/>
                <w:szCs w:val="20"/>
                <w:lang w:eastAsia="fr-FR"/>
              </w:rPr>
              <w:t>Mise en place d’une chaine CI/CD commune avec les outils de gestion de qualité de code, de référentiel et de déploiement automatique du code et outil d’automatisation des tests de non-régression.</w:t>
            </w:r>
          </w:p>
          <w:p w14:paraId="46DF057F" w14:textId="03E4E3E2" w:rsidR="448D350E" w:rsidRDefault="448D350E" w:rsidP="70AB9E4D">
            <w:pPr>
              <w:pStyle w:val="Sansinterligne"/>
              <w:rPr>
                <w:color w:val="404040" w:themeColor="text1" w:themeTint="BF"/>
                <w:sz w:val="20"/>
                <w:szCs w:val="20"/>
                <w:lang w:eastAsia="fr-FR"/>
              </w:rPr>
            </w:pPr>
          </w:p>
        </w:tc>
      </w:tr>
      <w:tr w:rsidR="448D350E" w14:paraId="5C3B004D" w14:textId="77777777" w:rsidTr="2C13499D">
        <w:tc>
          <w:tcPr>
            <w:tcW w:w="4425" w:type="dxa"/>
          </w:tcPr>
          <w:p w14:paraId="70512BEA" w14:textId="232D2F14" w:rsidR="46D91A69" w:rsidRDefault="2717C5EE" w:rsidP="70AB9E4D">
            <w:pPr>
              <w:pStyle w:val="Sansinterligne"/>
              <w:numPr>
                <w:ilvl w:val="0"/>
                <w:numId w:val="20"/>
              </w:numPr>
              <w:rPr>
                <w:rFonts w:eastAsiaTheme="minorEastAsia"/>
                <w:b/>
                <w:bCs/>
                <w:color w:val="404040" w:themeColor="text1" w:themeTint="BF"/>
                <w:sz w:val="20"/>
                <w:szCs w:val="20"/>
                <w:lang w:eastAsia="fr-FR"/>
              </w:rPr>
            </w:pPr>
            <w:r w:rsidRPr="70AB9E4D">
              <w:rPr>
                <w:b/>
                <w:bCs/>
                <w:color w:val="404040" w:themeColor="text1" w:themeTint="BF"/>
                <w:sz w:val="20"/>
                <w:szCs w:val="20"/>
                <w:lang w:eastAsia="fr-FR"/>
              </w:rPr>
              <w:t>P</w:t>
            </w:r>
            <w:r w:rsidR="4607C18D" w:rsidRPr="70AB9E4D">
              <w:rPr>
                <w:b/>
                <w:bCs/>
                <w:color w:val="404040" w:themeColor="text1" w:themeTint="BF"/>
                <w:sz w:val="20"/>
                <w:szCs w:val="20"/>
                <w:lang w:eastAsia="fr-FR"/>
              </w:rPr>
              <w:t xml:space="preserve">ratique </w:t>
            </w:r>
            <w:r w:rsidR="3310B692" w:rsidRPr="70AB9E4D">
              <w:rPr>
                <w:b/>
                <w:bCs/>
                <w:color w:val="404040" w:themeColor="text1" w:themeTint="BF"/>
                <w:sz w:val="20"/>
                <w:szCs w:val="20"/>
                <w:lang w:eastAsia="fr-FR"/>
              </w:rPr>
              <w:t>Agile</w:t>
            </w:r>
            <w:r w:rsidR="68F3FA7F" w:rsidRPr="70AB9E4D">
              <w:rPr>
                <w:b/>
                <w:bCs/>
                <w:color w:val="404040" w:themeColor="text1" w:themeTint="BF"/>
                <w:sz w:val="20"/>
                <w:szCs w:val="20"/>
                <w:lang w:eastAsia="fr-FR"/>
              </w:rPr>
              <w:t xml:space="preserve"> DSI et Business </w:t>
            </w:r>
            <w:r w:rsidR="3310B692" w:rsidRPr="70AB9E4D">
              <w:rPr>
                <w:color w:val="404040" w:themeColor="text1" w:themeTint="BF"/>
                <w:sz w:val="20"/>
                <w:szCs w:val="20"/>
                <w:lang w:eastAsia="fr-FR"/>
              </w:rPr>
              <w:t xml:space="preserve"> </w:t>
            </w:r>
          </w:p>
          <w:p w14:paraId="05E7BE23" w14:textId="6FE18EB5" w:rsidR="46D91A69" w:rsidRDefault="6A94CEC9" w:rsidP="70AB9E4D">
            <w:pPr>
              <w:pStyle w:val="Sansinterligne"/>
              <w:numPr>
                <w:ilvl w:val="0"/>
                <w:numId w:val="9"/>
              </w:numPr>
              <w:rPr>
                <w:rFonts w:eastAsiaTheme="minorEastAsia"/>
                <w:color w:val="404040" w:themeColor="text1" w:themeTint="BF"/>
                <w:sz w:val="20"/>
                <w:szCs w:val="20"/>
                <w:lang w:eastAsia="fr-FR"/>
              </w:rPr>
            </w:pPr>
            <w:r w:rsidRPr="70AB9E4D">
              <w:rPr>
                <w:color w:val="404040" w:themeColor="text1" w:themeTint="BF"/>
                <w:sz w:val="20"/>
                <w:szCs w:val="20"/>
                <w:lang w:eastAsia="fr-FR"/>
              </w:rPr>
              <w:t xml:space="preserve">Déploiement des pratiques agiles </w:t>
            </w:r>
            <w:r w:rsidR="22259617" w:rsidRPr="70AB9E4D">
              <w:rPr>
                <w:color w:val="404040" w:themeColor="text1" w:themeTint="BF"/>
                <w:sz w:val="20"/>
                <w:szCs w:val="20"/>
                <w:lang w:eastAsia="fr-FR"/>
              </w:rPr>
              <w:t xml:space="preserve">Formation de la majorité des collaborateurs de la DSI </w:t>
            </w:r>
            <w:r w:rsidR="1971E66B" w:rsidRPr="70AB9E4D">
              <w:rPr>
                <w:color w:val="404040" w:themeColor="text1" w:themeTint="BF"/>
                <w:sz w:val="20"/>
                <w:szCs w:val="20"/>
                <w:lang w:eastAsia="fr-FR"/>
              </w:rPr>
              <w:t xml:space="preserve">et des partenaire Business </w:t>
            </w:r>
            <w:r w:rsidR="22259617" w:rsidRPr="70AB9E4D">
              <w:rPr>
                <w:color w:val="404040" w:themeColor="text1" w:themeTint="BF"/>
                <w:sz w:val="20"/>
                <w:szCs w:val="20"/>
                <w:lang w:eastAsia="fr-FR"/>
              </w:rPr>
              <w:t xml:space="preserve">aux pratiques agiles </w:t>
            </w:r>
          </w:p>
          <w:p w14:paraId="7741DC74" w14:textId="0D0FA471" w:rsidR="46D91A69" w:rsidRDefault="410FF73B" w:rsidP="70AB9E4D">
            <w:pPr>
              <w:pStyle w:val="Sansinterligne"/>
              <w:numPr>
                <w:ilvl w:val="0"/>
                <w:numId w:val="9"/>
              </w:numPr>
              <w:rPr>
                <w:rFonts w:eastAsiaTheme="minorEastAsia"/>
                <w:color w:val="404040" w:themeColor="text1" w:themeTint="BF"/>
                <w:sz w:val="20"/>
                <w:szCs w:val="20"/>
                <w:lang w:eastAsia="fr-FR"/>
              </w:rPr>
            </w:pPr>
            <w:r w:rsidRPr="70AB9E4D">
              <w:rPr>
                <w:color w:val="404040" w:themeColor="text1" w:themeTint="BF"/>
                <w:sz w:val="20"/>
                <w:szCs w:val="20"/>
                <w:lang w:eastAsia="fr-FR"/>
              </w:rPr>
              <w:t>M</w:t>
            </w:r>
            <w:r w:rsidR="60825B5B" w:rsidRPr="70AB9E4D">
              <w:rPr>
                <w:color w:val="404040" w:themeColor="text1" w:themeTint="BF"/>
                <w:sz w:val="20"/>
                <w:szCs w:val="20"/>
                <w:lang w:eastAsia="fr-FR"/>
              </w:rPr>
              <w:t xml:space="preserve">ise en œuvre avec les directions business volontaires de feature teams mixtes </w:t>
            </w:r>
            <w:r w:rsidR="42BADD60" w:rsidRPr="70AB9E4D">
              <w:rPr>
                <w:color w:val="404040" w:themeColor="text1" w:themeTint="BF"/>
                <w:sz w:val="20"/>
                <w:szCs w:val="20"/>
                <w:lang w:eastAsia="fr-FR"/>
              </w:rPr>
              <w:t xml:space="preserve">et </w:t>
            </w:r>
            <w:r w:rsidR="60825B5B" w:rsidRPr="70AB9E4D">
              <w:rPr>
                <w:color w:val="404040" w:themeColor="text1" w:themeTint="BF"/>
                <w:sz w:val="20"/>
                <w:szCs w:val="20"/>
                <w:lang w:eastAsia="fr-FR"/>
              </w:rPr>
              <w:t xml:space="preserve"> mise en œuvre d’une démarche produit sur ces périmètres.  </w:t>
            </w:r>
          </w:p>
        </w:tc>
        <w:tc>
          <w:tcPr>
            <w:tcW w:w="4635" w:type="dxa"/>
          </w:tcPr>
          <w:p w14:paraId="4E78ADED" w14:textId="329CF4E0" w:rsidR="448D350E" w:rsidRDefault="58E164AD" w:rsidP="70AB9E4D">
            <w:pPr>
              <w:pStyle w:val="Sansinterligne"/>
              <w:numPr>
                <w:ilvl w:val="0"/>
                <w:numId w:val="20"/>
              </w:numPr>
              <w:rPr>
                <w:rFonts w:eastAsiaTheme="minorEastAsia"/>
                <w:color w:val="404040" w:themeColor="text1" w:themeTint="BF"/>
                <w:sz w:val="20"/>
                <w:szCs w:val="20"/>
                <w:lang w:eastAsia="fr-FR"/>
              </w:rPr>
            </w:pPr>
            <w:r w:rsidRPr="70AB9E4D">
              <w:rPr>
                <w:b/>
                <w:bCs/>
                <w:color w:val="404040" w:themeColor="text1" w:themeTint="BF"/>
                <w:sz w:val="20"/>
                <w:szCs w:val="20"/>
                <w:lang w:eastAsia="fr-FR"/>
              </w:rPr>
              <w:t xml:space="preserve">Equipe source d’excellence </w:t>
            </w:r>
            <w:r w:rsidR="6A16FEAE" w:rsidRPr="70AB9E4D">
              <w:rPr>
                <w:b/>
                <w:bCs/>
                <w:color w:val="404040" w:themeColor="text1" w:themeTint="BF"/>
                <w:sz w:val="20"/>
                <w:szCs w:val="20"/>
                <w:lang w:eastAsia="fr-FR"/>
              </w:rPr>
              <w:t xml:space="preserve"> :  </w:t>
            </w:r>
            <w:r w:rsidR="60825B5B" w:rsidRPr="70AB9E4D">
              <w:rPr>
                <w:color w:val="404040" w:themeColor="text1" w:themeTint="BF"/>
                <w:sz w:val="20"/>
                <w:szCs w:val="20"/>
                <w:lang w:eastAsia="fr-FR"/>
              </w:rPr>
              <w:t xml:space="preserve">Internalisation et renforcement des compétences techniques des équipes IT </w:t>
            </w:r>
            <w:r w:rsidR="01021DF9" w:rsidRPr="70AB9E4D">
              <w:rPr>
                <w:color w:val="404040" w:themeColor="text1" w:themeTint="BF"/>
                <w:sz w:val="20"/>
                <w:szCs w:val="20"/>
                <w:lang w:eastAsia="fr-FR"/>
              </w:rPr>
              <w:t xml:space="preserve"> (Architectes fonctionnel et logiciel, Développeurs, Spécialistes du cloud, et de la cyber sécurité) en pleine période de crise sanitaire. </w:t>
            </w:r>
          </w:p>
          <w:p w14:paraId="258F72F8" w14:textId="4B3E5058" w:rsidR="448D350E" w:rsidRDefault="448D350E" w:rsidP="70AB9E4D">
            <w:pPr>
              <w:pStyle w:val="Sansinterligne"/>
              <w:rPr>
                <w:color w:val="404040" w:themeColor="text1" w:themeTint="BF"/>
                <w:sz w:val="20"/>
                <w:szCs w:val="20"/>
                <w:lang w:eastAsia="fr-FR"/>
              </w:rPr>
            </w:pPr>
          </w:p>
        </w:tc>
      </w:tr>
    </w:tbl>
    <w:p w14:paraId="44896FFC" w14:textId="56BD2AFA" w:rsidR="2C13499D" w:rsidRDefault="2C13499D" w:rsidP="2C13499D">
      <w:pPr>
        <w:spacing w:line="360" w:lineRule="auto"/>
        <w:jc w:val="both"/>
        <w:rPr>
          <w:rFonts w:eastAsiaTheme="minorEastAsia"/>
          <w:b/>
          <w:bCs/>
          <w:color w:val="000000" w:themeColor="text1"/>
          <w:sz w:val="20"/>
          <w:szCs w:val="20"/>
        </w:rPr>
      </w:pPr>
    </w:p>
    <w:p w14:paraId="5B2CFFBD" w14:textId="205B0863" w:rsidR="2B436039" w:rsidRDefault="2B436039" w:rsidP="2C13499D">
      <w:pPr>
        <w:spacing w:line="360" w:lineRule="auto"/>
        <w:jc w:val="both"/>
        <w:rPr>
          <w:rFonts w:eastAsiaTheme="minorEastAsia"/>
          <w:b/>
          <w:bCs/>
          <w:color w:val="000000" w:themeColor="text1"/>
          <w:sz w:val="20"/>
          <w:szCs w:val="20"/>
        </w:rPr>
      </w:pPr>
      <w:r w:rsidRPr="2C13499D">
        <w:rPr>
          <w:rFonts w:eastAsiaTheme="minorEastAsia"/>
          <w:b/>
          <w:bCs/>
          <w:color w:val="000000" w:themeColor="text1"/>
          <w:sz w:val="20"/>
          <w:szCs w:val="20"/>
        </w:rPr>
        <w:t xml:space="preserve">Durant ces 4 ans j’ai </w:t>
      </w:r>
      <w:r w:rsidR="69E8456A" w:rsidRPr="2C13499D">
        <w:rPr>
          <w:rFonts w:eastAsiaTheme="minorEastAsia"/>
          <w:b/>
          <w:bCs/>
          <w:color w:val="000000" w:themeColor="text1"/>
          <w:sz w:val="20"/>
          <w:szCs w:val="20"/>
        </w:rPr>
        <w:t>défini</w:t>
      </w:r>
      <w:r w:rsidRPr="2C13499D">
        <w:rPr>
          <w:rFonts w:eastAsiaTheme="minorEastAsia"/>
          <w:b/>
          <w:bCs/>
          <w:color w:val="000000" w:themeColor="text1"/>
          <w:sz w:val="20"/>
          <w:szCs w:val="20"/>
        </w:rPr>
        <w:t xml:space="preserve"> la trajectoire et les priorités avec les autres directions et animer la gouvernance du programme de refonte</w:t>
      </w:r>
      <w:r w:rsidR="0AAFB40C" w:rsidRPr="2C13499D">
        <w:rPr>
          <w:rFonts w:eastAsiaTheme="minorEastAsia"/>
          <w:b/>
          <w:bCs/>
          <w:color w:val="000000" w:themeColor="text1"/>
          <w:sz w:val="20"/>
          <w:szCs w:val="20"/>
        </w:rPr>
        <w:t xml:space="preserve"> </w:t>
      </w:r>
      <w:r w:rsidRPr="2C13499D">
        <w:rPr>
          <w:rFonts w:eastAsiaTheme="minorEastAsia"/>
          <w:b/>
          <w:bCs/>
          <w:color w:val="000000" w:themeColor="text1"/>
          <w:sz w:val="20"/>
          <w:szCs w:val="20"/>
        </w:rPr>
        <w:t xml:space="preserve">avec les parties prenantes et le programme de transformation </w:t>
      </w:r>
      <w:r w:rsidR="6381AF06" w:rsidRPr="2C13499D">
        <w:rPr>
          <w:rFonts w:eastAsiaTheme="minorEastAsia"/>
          <w:b/>
          <w:bCs/>
          <w:color w:val="000000" w:themeColor="text1"/>
          <w:sz w:val="20"/>
          <w:szCs w:val="20"/>
        </w:rPr>
        <w:t>avec les collaborateurs de la DSI</w:t>
      </w:r>
      <w:r w:rsidRPr="2C13499D">
        <w:rPr>
          <w:rFonts w:eastAsiaTheme="minorEastAsia"/>
          <w:b/>
          <w:bCs/>
          <w:color w:val="000000" w:themeColor="text1"/>
          <w:sz w:val="20"/>
          <w:szCs w:val="20"/>
        </w:rPr>
        <w:t>.</w:t>
      </w:r>
    </w:p>
    <w:p w14:paraId="0B8B6026" w14:textId="6FAD6863" w:rsidR="59C47A4C" w:rsidRDefault="59C47A4C" w:rsidP="2C13499D">
      <w:pPr>
        <w:pStyle w:val="Sansinterligne"/>
        <w:jc w:val="both"/>
      </w:pPr>
      <w:r>
        <w:rPr>
          <w:noProof/>
        </w:rPr>
        <w:lastRenderedPageBreak/>
        <w:drawing>
          <wp:inline distT="0" distB="0" distL="0" distR="0" wp14:anchorId="1A948393" wp14:editId="213C23A5">
            <wp:extent cx="6200775" cy="3009900"/>
            <wp:effectExtent l="0" t="0" r="0" b="0"/>
            <wp:docPr id="1187814820" name="Image 1187814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6200775" cy="3009900"/>
                    </a:xfrm>
                    <a:prstGeom prst="rect">
                      <a:avLst/>
                    </a:prstGeom>
                  </pic:spPr>
                </pic:pic>
              </a:graphicData>
            </a:graphic>
          </wp:inline>
        </w:drawing>
      </w:r>
    </w:p>
    <w:p w14:paraId="2D2A99B9" w14:textId="5AD6518B" w:rsidR="2C13499D" w:rsidRDefault="2C13499D" w:rsidP="2C13499D">
      <w:pPr>
        <w:pStyle w:val="Sansinterligne"/>
        <w:rPr>
          <w:color w:val="404040" w:themeColor="text1" w:themeTint="BF"/>
          <w:lang w:eastAsia="fr-FR"/>
        </w:rPr>
      </w:pPr>
    </w:p>
    <w:p w14:paraId="24AD92A2" w14:textId="488AC14C" w:rsidR="2C13499D" w:rsidRDefault="2C13499D" w:rsidP="2C13499D">
      <w:pPr>
        <w:pStyle w:val="Sansinterligne"/>
        <w:rPr>
          <w:color w:val="404040" w:themeColor="text1" w:themeTint="BF"/>
          <w:lang w:eastAsia="fr-FR"/>
        </w:rPr>
      </w:pPr>
    </w:p>
    <w:p w14:paraId="1578C47F" w14:textId="15EBF0DC" w:rsidR="7E3FDEC0" w:rsidRDefault="59C47A4C" w:rsidP="2C13499D">
      <w:pPr>
        <w:pStyle w:val="Sansinterligne"/>
        <w:rPr>
          <w:b/>
          <w:bCs/>
          <w:color w:val="404040" w:themeColor="text1" w:themeTint="BF"/>
          <w:lang w:eastAsia="fr-FR"/>
        </w:rPr>
      </w:pPr>
      <w:r w:rsidRPr="2C13499D">
        <w:rPr>
          <w:b/>
          <w:bCs/>
          <w:color w:val="404040" w:themeColor="text1" w:themeTint="BF"/>
          <w:lang w:eastAsia="fr-FR"/>
        </w:rPr>
        <w:t xml:space="preserve">Nos refontes et transformations </w:t>
      </w:r>
      <w:r w:rsidR="2008B5FE" w:rsidRPr="2C13499D">
        <w:rPr>
          <w:b/>
          <w:bCs/>
          <w:color w:val="404040" w:themeColor="text1" w:themeTint="BF"/>
          <w:lang w:eastAsia="fr-FR"/>
        </w:rPr>
        <w:t>:</w:t>
      </w:r>
    </w:p>
    <w:p w14:paraId="6032585F" w14:textId="7E25F959" w:rsidR="2C13499D" w:rsidRDefault="2C13499D" w:rsidP="2C13499D">
      <w:pPr>
        <w:pStyle w:val="Sansinterligne"/>
        <w:rPr>
          <w:color w:val="404040" w:themeColor="text1" w:themeTint="BF"/>
          <w:lang w:eastAsia="fr-FR"/>
        </w:rPr>
      </w:pPr>
    </w:p>
    <w:tbl>
      <w:tblPr>
        <w:tblStyle w:val="Grilledutableau"/>
        <w:tblW w:w="9994" w:type="dxa"/>
        <w:tblLook w:val="04A0" w:firstRow="1" w:lastRow="0" w:firstColumn="1" w:lastColumn="0" w:noHBand="0" w:noVBand="1"/>
      </w:tblPr>
      <w:tblGrid>
        <w:gridCol w:w="1090"/>
        <w:gridCol w:w="4380"/>
        <w:gridCol w:w="4524"/>
      </w:tblGrid>
      <w:tr w:rsidR="005E1D15" w14:paraId="3433D2DF" w14:textId="77777777" w:rsidTr="2C13499D">
        <w:trPr>
          <w:trHeight w:val="290"/>
        </w:trPr>
        <w:tc>
          <w:tcPr>
            <w:tcW w:w="1090" w:type="dxa"/>
          </w:tcPr>
          <w:p w14:paraId="371443AF" w14:textId="45E2B599" w:rsidR="005E1D15" w:rsidRDefault="5062F773" w:rsidP="7E3FDEC0">
            <w:pPr>
              <w:pStyle w:val="Sansinterligne"/>
              <w:jc w:val="center"/>
              <w:rPr>
                <w:b/>
                <w:bCs/>
                <w:color w:val="404040"/>
                <w:sz w:val="23"/>
                <w:szCs w:val="23"/>
                <w:lang w:eastAsia="fr-FR"/>
              </w:rPr>
            </w:pPr>
            <w:r w:rsidRPr="7E3FDEC0">
              <w:rPr>
                <w:b/>
                <w:bCs/>
                <w:color w:val="404040" w:themeColor="text1" w:themeTint="BF"/>
                <w:sz w:val="23"/>
                <w:szCs w:val="23"/>
                <w:lang w:eastAsia="fr-FR"/>
              </w:rPr>
              <w:t>Année</w:t>
            </w:r>
          </w:p>
        </w:tc>
        <w:tc>
          <w:tcPr>
            <w:tcW w:w="4380" w:type="dxa"/>
          </w:tcPr>
          <w:p w14:paraId="1F755297" w14:textId="19B8F463" w:rsidR="005E1D15" w:rsidRDefault="5062F773" w:rsidP="7E3FDEC0">
            <w:pPr>
              <w:pStyle w:val="Sansinterligne"/>
              <w:jc w:val="center"/>
              <w:rPr>
                <w:b/>
                <w:bCs/>
                <w:color w:val="404040"/>
                <w:sz w:val="23"/>
                <w:szCs w:val="23"/>
                <w:lang w:eastAsia="fr-FR"/>
              </w:rPr>
            </w:pPr>
            <w:r w:rsidRPr="7E3FDEC0">
              <w:rPr>
                <w:b/>
                <w:bCs/>
                <w:color w:val="404040" w:themeColor="text1" w:themeTint="BF"/>
                <w:sz w:val="23"/>
                <w:szCs w:val="23"/>
                <w:lang w:eastAsia="fr-FR"/>
              </w:rPr>
              <w:t>Systèmes refondu</w:t>
            </w:r>
            <w:r w:rsidR="424F919E" w:rsidRPr="7E3FDEC0">
              <w:rPr>
                <w:b/>
                <w:bCs/>
                <w:color w:val="404040" w:themeColor="text1" w:themeTint="BF"/>
                <w:sz w:val="23"/>
                <w:szCs w:val="23"/>
                <w:lang w:eastAsia="fr-FR"/>
              </w:rPr>
              <w:t>s</w:t>
            </w:r>
          </w:p>
        </w:tc>
        <w:tc>
          <w:tcPr>
            <w:tcW w:w="4524" w:type="dxa"/>
          </w:tcPr>
          <w:p w14:paraId="72EE1F4D" w14:textId="7E89CDAE" w:rsidR="005E1D15" w:rsidRDefault="5062F773" w:rsidP="7E3FDEC0">
            <w:pPr>
              <w:pStyle w:val="Sansinterligne"/>
              <w:jc w:val="center"/>
              <w:rPr>
                <w:b/>
                <w:bCs/>
                <w:color w:val="404040"/>
                <w:sz w:val="23"/>
                <w:szCs w:val="23"/>
                <w:lang w:eastAsia="fr-FR"/>
              </w:rPr>
            </w:pPr>
            <w:r w:rsidRPr="7E3FDEC0">
              <w:rPr>
                <w:b/>
                <w:bCs/>
                <w:color w:val="404040" w:themeColor="text1" w:themeTint="BF"/>
                <w:sz w:val="23"/>
                <w:szCs w:val="23"/>
                <w:lang w:eastAsia="fr-FR"/>
              </w:rPr>
              <w:t>Avancement de la transformation</w:t>
            </w:r>
          </w:p>
        </w:tc>
      </w:tr>
      <w:tr w:rsidR="005E1D15" w14:paraId="05582BB0" w14:textId="77777777" w:rsidTr="2C13499D">
        <w:trPr>
          <w:trHeight w:val="860"/>
        </w:trPr>
        <w:tc>
          <w:tcPr>
            <w:tcW w:w="1090" w:type="dxa"/>
          </w:tcPr>
          <w:p w14:paraId="66547748" w14:textId="3EAB6AB6" w:rsidR="005E1D15" w:rsidRDefault="5C08D207" w:rsidP="7E3FDEC0">
            <w:pPr>
              <w:pStyle w:val="Sansinterligne"/>
              <w:jc w:val="center"/>
              <w:rPr>
                <w:b/>
                <w:bCs/>
                <w:color w:val="404040" w:themeColor="text1" w:themeTint="BF"/>
                <w:sz w:val="23"/>
                <w:szCs w:val="23"/>
                <w:lang w:eastAsia="fr-FR"/>
              </w:rPr>
            </w:pPr>
            <w:r w:rsidRPr="7E3FDEC0">
              <w:rPr>
                <w:b/>
                <w:bCs/>
                <w:color w:val="404040" w:themeColor="text1" w:themeTint="BF"/>
                <w:sz w:val="23"/>
                <w:szCs w:val="23"/>
                <w:lang w:eastAsia="fr-FR"/>
              </w:rPr>
              <w:t>2018</w:t>
            </w:r>
          </w:p>
          <w:p w14:paraId="4B39ECC2" w14:textId="620D1E9D" w:rsidR="005E1D15" w:rsidRDefault="005E1D15" w:rsidP="0CBA0CAB">
            <w:pPr>
              <w:pStyle w:val="Sansinterligne"/>
              <w:jc w:val="center"/>
              <w:rPr>
                <w:color w:val="404040" w:themeColor="text1" w:themeTint="BF"/>
                <w:lang w:eastAsia="fr-FR"/>
              </w:rPr>
            </w:pPr>
          </w:p>
          <w:p w14:paraId="056E3130" w14:textId="06948A0D" w:rsidR="2C13499D" w:rsidRDefault="2C13499D" w:rsidP="2C13499D">
            <w:pPr>
              <w:pStyle w:val="Sansinterligne"/>
              <w:jc w:val="center"/>
              <w:rPr>
                <w:color w:val="404040" w:themeColor="text1" w:themeTint="BF"/>
                <w:lang w:eastAsia="fr-FR"/>
              </w:rPr>
            </w:pPr>
          </w:p>
          <w:p w14:paraId="7FA623DC" w14:textId="32948881" w:rsidR="2C13499D" w:rsidRDefault="2C13499D" w:rsidP="2C13499D">
            <w:pPr>
              <w:pStyle w:val="Sansinterligne"/>
              <w:jc w:val="center"/>
              <w:rPr>
                <w:color w:val="404040" w:themeColor="text1" w:themeTint="BF"/>
                <w:lang w:eastAsia="fr-FR"/>
              </w:rPr>
            </w:pPr>
          </w:p>
          <w:p w14:paraId="1063F5CD" w14:textId="3586E08A" w:rsidR="2C13499D" w:rsidRDefault="2C13499D" w:rsidP="2C13499D">
            <w:pPr>
              <w:pStyle w:val="Sansinterligne"/>
              <w:jc w:val="center"/>
              <w:rPr>
                <w:color w:val="404040" w:themeColor="text1" w:themeTint="BF"/>
                <w:lang w:eastAsia="fr-FR"/>
              </w:rPr>
            </w:pPr>
          </w:p>
          <w:p w14:paraId="416BD095" w14:textId="693B3A53" w:rsidR="005E1D15" w:rsidRDefault="27A52CFD" w:rsidP="2C13499D">
            <w:pPr>
              <w:jc w:val="center"/>
              <w:rPr>
                <w:rFonts w:eastAsiaTheme="minorEastAsia"/>
                <w:b/>
                <w:bCs/>
                <w:color w:val="000000" w:themeColor="text1"/>
                <w:sz w:val="18"/>
                <w:szCs w:val="18"/>
              </w:rPr>
            </w:pPr>
            <w:r w:rsidRPr="2C13499D">
              <w:rPr>
                <w:rFonts w:eastAsiaTheme="minorEastAsia"/>
                <w:b/>
                <w:bCs/>
                <w:color w:val="000000" w:themeColor="text1"/>
                <w:sz w:val="18"/>
                <w:szCs w:val="18"/>
              </w:rPr>
              <w:t xml:space="preserve">18 M€ </w:t>
            </w:r>
          </w:p>
          <w:p w14:paraId="2FEF47B7" w14:textId="668B3A1C" w:rsidR="005E1D15" w:rsidRDefault="27A52CFD" w:rsidP="2C13499D">
            <w:pPr>
              <w:jc w:val="center"/>
              <w:rPr>
                <w:rFonts w:eastAsiaTheme="minorEastAsia"/>
                <w:b/>
                <w:bCs/>
                <w:color w:val="000000" w:themeColor="text1"/>
                <w:sz w:val="18"/>
                <w:szCs w:val="18"/>
              </w:rPr>
            </w:pPr>
            <w:r w:rsidRPr="2C13499D">
              <w:rPr>
                <w:rFonts w:eastAsiaTheme="minorEastAsia"/>
                <w:b/>
                <w:bCs/>
                <w:color w:val="000000" w:themeColor="text1"/>
                <w:sz w:val="18"/>
                <w:szCs w:val="18"/>
              </w:rPr>
              <w:t xml:space="preserve">DE </w:t>
            </w:r>
          </w:p>
          <w:p w14:paraId="5A1F8A77" w14:textId="29A3E75A" w:rsidR="005E1D15" w:rsidRDefault="27A52CFD" w:rsidP="2C13499D">
            <w:pPr>
              <w:jc w:val="center"/>
              <w:rPr>
                <w:rFonts w:eastAsiaTheme="minorEastAsia"/>
                <w:b/>
                <w:bCs/>
                <w:color w:val="000000" w:themeColor="text1"/>
                <w:sz w:val="18"/>
                <w:szCs w:val="18"/>
              </w:rPr>
            </w:pPr>
            <w:r w:rsidRPr="2C13499D">
              <w:rPr>
                <w:rFonts w:eastAsiaTheme="minorEastAsia"/>
                <w:b/>
                <w:bCs/>
                <w:color w:val="000000" w:themeColor="text1"/>
                <w:sz w:val="18"/>
                <w:szCs w:val="18"/>
              </w:rPr>
              <w:t>TRANSFO</w:t>
            </w:r>
          </w:p>
          <w:p w14:paraId="58EC6BA8" w14:textId="018ED6AB" w:rsidR="005E1D15" w:rsidRDefault="27A52CFD" w:rsidP="2C13499D">
            <w:pPr>
              <w:jc w:val="center"/>
              <w:rPr>
                <w:rFonts w:eastAsiaTheme="minorEastAsia"/>
                <w:b/>
                <w:bCs/>
                <w:color w:val="000000" w:themeColor="text1"/>
                <w:sz w:val="18"/>
                <w:szCs w:val="18"/>
              </w:rPr>
            </w:pPr>
            <w:r w:rsidRPr="2C13499D">
              <w:rPr>
                <w:rFonts w:eastAsiaTheme="minorEastAsia"/>
                <w:b/>
                <w:bCs/>
                <w:color w:val="000000" w:themeColor="text1"/>
                <w:sz w:val="18"/>
                <w:szCs w:val="18"/>
              </w:rPr>
              <w:t xml:space="preserve">SUR </w:t>
            </w:r>
          </w:p>
          <w:p w14:paraId="6714EA6F" w14:textId="53F5C4F0" w:rsidR="005E1D15" w:rsidRDefault="27A52CFD" w:rsidP="2C13499D">
            <w:pPr>
              <w:jc w:val="center"/>
              <w:rPr>
                <w:rFonts w:eastAsiaTheme="minorEastAsia"/>
                <w:b/>
                <w:bCs/>
                <w:color w:val="000000" w:themeColor="text1"/>
                <w:sz w:val="18"/>
                <w:szCs w:val="18"/>
              </w:rPr>
            </w:pPr>
            <w:r w:rsidRPr="2C13499D">
              <w:rPr>
                <w:rFonts w:eastAsiaTheme="minorEastAsia"/>
                <w:b/>
                <w:bCs/>
                <w:color w:val="000000" w:themeColor="text1"/>
                <w:sz w:val="18"/>
                <w:szCs w:val="18"/>
              </w:rPr>
              <w:t xml:space="preserve">75 M€ </w:t>
            </w:r>
          </w:p>
          <w:p w14:paraId="41807AB4" w14:textId="4CC0664D" w:rsidR="005E1D15" w:rsidRDefault="27A52CFD" w:rsidP="2C13499D">
            <w:pPr>
              <w:jc w:val="center"/>
              <w:rPr>
                <w:rFonts w:eastAsiaTheme="minorEastAsia"/>
                <w:b/>
                <w:bCs/>
                <w:color w:val="000000" w:themeColor="text1"/>
                <w:sz w:val="18"/>
                <w:szCs w:val="18"/>
              </w:rPr>
            </w:pPr>
            <w:r w:rsidRPr="2C13499D">
              <w:rPr>
                <w:rFonts w:eastAsiaTheme="minorEastAsia"/>
                <w:b/>
                <w:bCs/>
                <w:color w:val="000000" w:themeColor="text1"/>
                <w:sz w:val="18"/>
                <w:szCs w:val="18"/>
              </w:rPr>
              <w:t xml:space="preserve"> DE</w:t>
            </w:r>
          </w:p>
          <w:p w14:paraId="73914747" w14:textId="77A7834C" w:rsidR="005E1D15" w:rsidRDefault="27A52CFD" w:rsidP="2C13499D">
            <w:pPr>
              <w:jc w:val="center"/>
              <w:rPr>
                <w:rFonts w:eastAsiaTheme="minorEastAsia"/>
                <w:b/>
                <w:bCs/>
                <w:color w:val="000000" w:themeColor="text1"/>
                <w:sz w:val="18"/>
                <w:szCs w:val="18"/>
              </w:rPr>
            </w:pPr>
            <w:r w:rsidRPr="2C13499D">
              <w:rPr>
                <w:rFonts w:eastAsiaTheme="minorEastAsia"/>
                <w:b/>
                <w:bCs/>
                <w:color w:val="000000" w:themeColor="text1"/>
                <w:sz w:val="18"/>
                <w:szCs w:val="18"/>
              </w:rPr>
              <w:t>PROJETS</w:t>
            </w:r>
          </w:p>
          <w:p w14:paraId="432D7F44" w14:textId="221F1E93" w:rsidR="005E1D15" w:rsidRDefault="005E1D15" w:rsidP="0CBA0CAB">
            <w:pPr>
              <w:pStyle w:val="Sansinterligne"/>
              <w:jc w:val="center"/>
              <w:rPr>
                <w:color w:val="404040"/>
                <w:lang w:eastAsia="fr-FR"/>
              </w:rPr>
            </w:pPr>
          </w:p>
        </w:tc>
        <w:tc>
          <w:tcPr>
            <w:tcW w:w="4380" w:type="dxa"/>
          </w:tcPr>
          <w:p w14:paraId="74D5035C" w14:textId="5493DDDC" w:rsidR="005E1D15" w:rsidRDefault="00297149" w:rsidP="00E03F61">
            <w:pPr>
              <w:pStyle w:val="Sansinterligne"/>
              <w:numPr>
                <w:ilvl w:val="0"/>
                <w:numId w:val="25"/>
              </w:numPr>
              <w:jc w:val="both"/>
              <w:rPr>
                <w:color w:val="404040"/>
                <w:sz w:val="20"/>
                <w:szCs w:val="20"/>
                <w:lang w:eastAsia="fr-FR"/>
              </w:rPr>
            </w:pPr>
            <w:r w:rsidRPr="60C4FC9D">
              <w:rPr>
                <w:color w:val="404040" w:themeColor="text1" w:themeTint="BF"/>
                <w:sz w:val="20"/>
                <w:szCs w:val="20"/>
                <w:lang w:eastAsia="fr-FR"/>
              </w:rPr>
              <w:t xml:space="preserve">Refonte du système de l’offre </w:t>
            </w:r>
            <w:r w:rsidR="00EC153F" w:rsidRPr="15C8A229">
              <w:rPr>
                <w:color w:val="404040" w:themeColor="text1" w:themeTint="BF"/>
                <w:sz w:val="20"/>
                <w:szCs w:val="20"/>
                <w:lang w:eastAsia="fr-FR"/>
              </w:rPr>
              <w:t>P</w:t>
            </w:r>
            <w:r w:rsidR="597CDB53" w:rsidRPr="15C8A229">
              <w:rPr>
                <w:color w:val="404040" w:themeColor="text1" w:themeTint="BF"/>
                <w:sz w:val="20"/>
                <w:szCs w:val="20"/>
                <w:lang w:eastAsia="fr-FR"/>
              </w:rPr>
              <w:t>rép</w:t>
            </w:r>
            <w:r w:rsidRPr="15C8A229">
              <w:rPr>
                <w:color w:val="404040" w:themeColor="text1" w:themeTint="BF"/>
                <w:sz w:val="20"/>
                <w:szCs w:val="20"/>
                <w:lang w:eastAsia="fr-FR"/>
              </w:rPr>
              <w:t>ay</w:t>
            </w:r>
            <w:r w:rsidR="7F580A38" w:rsidRPr="15C8A229">
              <w:rPr>
                <w:color w:val="404040" w:themeColor="text1" w:themeTint="BF"/>
                <w:sz w:val="20"/>
                <w:szCs w:val="20"/>
                <w:lang w:eastAsia="fr-FR"/>
              </w:rPr>
              <w:t>é</w:t>
            </w:r>
            <w:r w:rsidR="7F580A38" w:rsidRPr="50DFFA9D">
              <w:rPr>
                <w:color w:val="404040" w:themeColor="text1" w:themeTint="BF"/>
                <w:sz w:val="20"/>
                <w:szCs w:val="20"/>
                <w:lang w:eastAsia="fr-FR"/>
              </w:rPr>
              <w:t xml:space="preserve"> </w:t>
            </w:r>
            <w:r w:rsidR="00EC153F" w:rsidRPr="60C4FC9D">
              <w:rPr>
                <w:color w:val="404040" w:themeColor="text1" w:themeTint="BF"/>
                <w:sz w:val="20"/>
                <w:szCs w:val="20"/>
                <w:lang w:eastAsia="fr-FR"/>
              </w:rPr>
              <w:t xml:space="preserve"> avec valorisation en temps réel</w:t>
            </w:r>
            <w:r w:rsidR="00F0129B" w:rsidRPr="60C4FC9D">
              <w:rPr>
                <w:color w:val="404040" w:themeColor="text1" w:themeTint="BF"/>
                <w:sz w:val="20"/>
                <w:szCs w:val="20"/>
                <w:lang w:eastAsia="fr-FR"/>
              </w:rPr>
              <w:t>.</w:t>
            </w:r>
          </w:p>
          <w:p w14:paraId="3BDFB724" w14:textId="76810C79" w:rsidR="00297149" w:rsidRDefault="00297149" w:rsidP="00E03F61">
            <w:pPr>
              <w:pStyle w:val="Sansinterligne"/>
              <w:numPr>
                <w:ilvl w:val="0"/>
                <w:numId w:val="25"/>
              </w:numPr>
              <w:jc w:val="both"/>
              <w:rPr>
                <w:rFonts w:cstheme="minorHAnsi"/>
                <w:color w:val="404040"/>
                <w:sz w:val="20"/>
                <w:szCs w:val="20"/>
                <w:lang w:eastAsia="fr-FR"/>
              </w:rPr>
            </w:pPr>
            <w:r>
              <w:rPr>
                <w:rFonts w:cstheme="minorHAnsi"/>
                <w:color w:val="404040"/>
                <w:sz w:val="20"/>
                <w:szCs w:val="20"/>
                <w:lang w:eastAsia="fr-FR"/>
              </w:rPr>
              <w:t xml:space="preserve">Refonte de l’application </w:t>
            </w:r>
            <w:r w:rsidR="001E73F6">
              <w:rPr>
                <w:rFonts w:cstheme="minorHAnsi"/>
                <w:color w:val="404040"/>
                <w:sz w:val="20"/>
                <w:szCs w:val="20"/>
                <w:lang w:eastAsia="fr-FR"/>
              </w:rPr>
              <w:t>S</w:t>
            </w:r>
            <w:r>
              <w:rPr>
                <w:rFonts w:cstheme="minorHAnsi"/>
                <w:color w:val="404040"/>
                <w:sz w:val="20"/>
                <w:szCs w:val="20"/>
                <w:lang w:eastAsia="fr-FR"/>
              </w:rPr>
              <w:t>e</w:t>
            </w:r>
            <w:r w:rsidR="00E03F61">
              <w:rPr>
                <w:rFonts w:cstheme="minorHAnsi"/>
                <w:color w:val="404040"/>
                <w:sz w:val="20"/>
                <w:szCs w:val="20"/>
                <w:lang w:eastAsia="fr-FR"/>
              </w:rPr>
              <w:t>lf</w:t>
            </w:r>
            <w:r>
              <w:rPr>
                <w:rFonts w:cstheme="minorHAnsi"/>
                <w:color w:val="404040"/>
                <w:sz w:val="20"/>
                <w:szCs w:val="20"/>
                <w:lang w:eastAsia="fr-FR"/>
              </w:rPr>
              <w:t>care mobile</w:t>
            </w:r>
            <w:r w:rsidR="00F0129B">
              <w:rPr>
                <w:rFonts w:cstheme="minorHAnsi"/>
                <w:color w:val="404040"/>
                <w:sz w:val="20"/>
                <w:szCs w:val="20"/>
                <w:lang w:eastAsia="fr-FR"/>
              </w:rPr>
              <w:t>.</w:t>
            </w:r>
            <w:r>
              <w:rPr>
                <w:rFonts w:cstheme="minorHAnsi"/>
                <w:color w:val="404040"/>
                <w:sz w:val="20"/>
                <w:szCs w:val="20"/>
                <w:lang w:eastAsia="fr-FR"/>
              </w:rPr>
              <w:t xml:space="preserve"> </w:t>
            </w:r>
          </w:p>
          <w:p w14:paraId="267F5622" w14:textId="1F5CAD32" w:rsidR="00873C21" w:rsidRDefault="021FB055" w:rsidP="00E03F61">
            <w:pPr>
              <w:pStyle w:val="Sansinterligne"/>
              <w:numPr>
                <w:ilvl w:val="0"/>
                <w:numId w:val="25"/>
              </w:numPr>
              <w:jc w:val="both"/>
              <w:rPr>
                <w:color w:val="404040"/>
                <w:sz w:val="20"/>
                <w:szCs w:val="20"/>
                <w:lang w:eastAsia="fr-FR"/>
              </w:rPr>
            </w:pPr>
            <w:r w:rsidRPr="70AB9E4D">
              <w:rPr>
                <w:color w:val="404040" w:themeColor="text1" w:themeTint="BF"/>
                <w:sz w:val="20"/>
                <w:szCs w:val="20"/>
                <w:lang w:eastAsia="fr-FR"/>
              </w:rPr>
              <w:t>Mise en place du Da</w:t>
            </w:r>
            <w:r w:rsidR="00E03F61" w:rsidRPr="70AB9E4D">
              <w:rPr>
                <w:color w:val="404040" w:themeColor="text1" w:themeTint="BF"/>
                <w:sz w:val="20"/>
                <w:szCs w:val="20"/>
                <w:lang w:eastAsia="fr-FR"/>
              </w:rPr>
              <w:t>ta</w:t>
            </w:r>
            <w:r w:rsidRPr="70AB9E4D">
              <w:rPr>
                <w:color w:val="404040" w:themeColor="text1" w:themeTint="BF"/>
                <w:sz w:val="20"/>
                <w:szCs w:val="20"/>
                <w:lang w:eastAsia="fr-FR"/>
              </w:rPr>
              <w:t xml:space="preserve">lake </w:t>
            </w:r>
            <w:r w:rsidR="636DF90E" w:rsidRPr="70AB9E4D">
              <w:rPr>
                <w:b/>
                <w:bCs/>
                <w:color w:val="0070C0"/>
                <w:sz w:val="20"/>
                <w:szCs w:val="20"/>
                <w:lang w:eastAsia="fr-FR"/>
              </w:rPr>
              <w:t>(3,5</w:t>
            </w:r>
            <w:r w:rsidR="1CB44A43" w:rsidRPr="70AB9E4D">
              <w:rPr>
                <w:b/>
                <w:bCs/>
                <w:color w:val="0070C0"/>
                <w:sz w:val="20"/>
                <w:szCs w:val="20"/>
                <w:lang w:eastAsia="fr-FR"/>
              </w:rPr>
              <w:t xml:space="preserve"> Po</w:t>
            </w:r>
            <w:r w:rsidR="682B8C4B" w:rsidRPr="70AB9E4D">
              <w:rPr>
                <w:b/>
                <w:bCs/>
                <w:color w:val="0070C0"/>
                <w:sz w:val="20"/>
                <w:szCs w:val="20"/>
                <w:lang w:eastAsia="fr-FR"/>
              </w:rPr>
              <w:t>, 10 M de requêtes par jour)</w:t>
            </w:r>
            <w:r w:rsidR="1CB44A43" w:rsidRPr="70AB9E4D">
              <w:rPr>
                <w:color w:val="404040" w:themeColor="text1" w:themeTint="BF"/>
                <w:sz w:val="20"/>
                <w:szCs w:val="20"/>
                <w:lang w:eastAsia="fr-FR"/>
              </w:rPr>
              <w:t xml:space="preserve"> </w:t>
            </w:r>
            <w:r w:rsidRPr="70AB9E4D">
              <w:rPr>
                <w:color w:val="404040" w:themeColor="text1" w:themeTint="BF"/>
                <w:sz w:val="20"/>
                <w:szCs w:val="20"/>
                <w:lang w:eastAsia="fr-FR"/>
              </w:rPr>
              <w:t>avec un bus Kafka</w:t>
            </w:r>
            <w:r w:rsidR="2FCC6C87" w:rsidRPr="70AB9E4D">
              <w:rPr>
                <w:color w:val="404040" w:themeColor="text1" w:themeTint="BF"/>
                <w:sz w:val="20"/>
                <w:szCs w:val="20"/>
                <w:lang w:eastAsia="fr-FR"/>
              </w:rPr>
              <w:t xml:space="preserve"> pour unifier l’ensemble des données (financières, commerciales et réseau de l’entreprise)</w:t>
            </w:r>
            <w:r w:rsidR="794B3B8D" w:rsidRPr="70AB9E4D">
              <w:rPr>
                <w:color w:val="404040" w:themeColor="text1" w:themeTint="BF"/>
                <w:sz w:val="20"/>
                <w:szCs w:val="20"/>
                <w:lang w:eastAsia="fr-FR"/>
              </w:rPr>
              <w:t xml:space="preserve"> et permettre </w:t>
            </w:r>
            <w:r w:rsidR="400A2F52" w:rsidRPr="70AB9E4D">
              <w:rPr>
                <w:color w:val="404040" w:themeColor="text1" w:themeTint="BF"/>
                <w:sz w:val="20"/>
                <w:szCs w:val="20"/>
                <w:lang w:eastAsia="fr-FR"/>
              </w:rPr>
              <w:t>la mise en place de la détection</w:t>
            </w:r>
            <w:r w:rsidR="794B3B8D" w:rsidRPr="70AB9E4D">
              <w:rPr>
                <w:color w:val="404040" w:themeColor="text1" w:themeTint="BF"/>
                <w:sz w:val="20"/>
                <w:szCs w:val="20"/>
                <w:lang w:eastAsia="fr-FR"/>
              </w:rPr>
              <w:t xml:space="preserve"> de la </w:t>
            </w:r>
            <w:r w:rsidR="400A2F52" w:rsidRPr="70AB9E4D">
              <w:rPr>
                <w:color w:val="404040" w:themeColor="text1" w:themeTint="BF"/>
                <w:sz w:val="20"/>
                <w:szCs w:val="20"/>
                <w:lang w:eastAsia="fr-FR"/>
              </w:rPr>
              <w:t>fraude en temps réel</w:t>
            </w:r>
          </w:p>
          <w:p w14:paraId="2A14EC6E" w14:textId="593FA622" w:rsidR="00EC153F" w:rsidRDefault="7F06CC4D" w:rsidP="70AB9E4D">
            <w:pPr>
              <w:pStyle w:val="Sansinterligne"/>
              <w:numPr>
                <w:ilvl w:val="0"/>
                <w:numId w:val="25"/>
              </w:numPr>
              <w:jc w:val="both"/>
              <w:rPr>
                <w:color w:val="404040" w:themeColor="text1" w:themeTint="BF"/>
                <w:sz w:val="20"/>
                <w:szCs w:val="20"/>
                <w:lang w:eastAsia="fr-FR"/>
              </w:rPr>
            </w:pPr>
            <w:r w:rsidRPr="70AB9E4D">
              <w:rPr>
                <w:color w:val="404040" w:themeColor="text1" w:themeTint="BF"/>
                <w:sz w:val="20"/>
                <w:szCs w:val="20"/>
                <w:lang w:eastAsia="fr-FR"/>
              </w:rPr>
              <w:t>Mise en service de l’ordonnanceur de commande multicanal (Vente web, en boutique ou en TL</w:t>
            </w:r>
            <w:r w:rsidR="198BFB59" w:rsidRPr="70AB9E4D">
              <w:rPr>
                <w:color w:val="404040" w:themeColor="text1" w:themeTint="BF"/>
                <w:sz w:val="20"/>
                <w:szCs w:val="20"/>
                <w:lang w:eastAsia="fr-FR"/>
              </w:rPr>
              <w:t>V</w:t>
            </w:r>
            <w:r w:rsidR="042E2818" w:rsidRPr="70AB9E4D">
              <w:rPr>
                <w:color w:val="404040" w:themeColor="text1" w:themeTint="BF"/>
                <w:sz w:val="20"/>
                <w:szCs w:val="20"/>
                <w:lang w:eastAsia="fr-FR"/>
              </w:rPr>
              <w:t xml:space="preserve"> </w:t>
            </w:r>
            <w:r w:rsidR="7DAA2925" w:rsidRPr="70AB9E4D">
              <w:rPr>
                <w:color w:val="70AD47" w:themeColor="accent6"/>
                <w:sz w:val="20"/>
                <w:szCs w:val="20"/>
                <w:lang w:eastAsia="fr-FR"/>
              </w:rPr>
              <w:t>=</w:t>
            </w:r>
            <w:r w:rsidR="7DAA2925" w:rsidRPr="70AB9E4D">
              <w:rPr>
                <w:b/>
                <w:bCs/>
                <w:color w:val="0070C0"/>
                <w:sz w:val="20"/>
                <w:szCs w:val="20"/>
                <w:lang w:eastAsia="fr-FR"/>
              </w:rPr>
              <w:t xml:space="preserve">&gt; </w:t>
            </w:r>
            <w:r w:rsidR="0FC3C79E" w:rsidRPr="70AB9E4D">
              <w:rPr>
                <w:b/>
                <w:bCs/>
                <w:color w:val="0070C0"/>
                <w:sz w:val="20"/>
                <w:szCs w:val="20"/>
                <w:lang w:eastAsia="fr-FR"/>
              </w:rPr>
              <w:t xml:space="preserve">traitement en temps réel des commandes </w:t>
            </w:r>
          </w:p>
          <w:p w14:paraId="43782DC4" w14:textId="643588FB" w:rsidR="00297149" w:rsidRPr="00297149" w:rsidRDefault="00297149" w:rsidP="00297149">
            <w:pPr>
              <w:pStyle w:val="Sansinterligne"/>
              <w:rPr>
                <w:rFonts w:cstheme="minorHAnsi"/>
                <w:color w:val="404040"/>
                <w:sz w:val="20"/>
                <w:szCs w:val="20"/>
                <w:lang w:eastAsia="fr-FR"/>
              </w:rPr>
            </w:pPr>
          </w:p>
        </w:tc>
        <w:tc>
          <w:tcPr>
            <w:tcW w:w="4524" w:type="dxa"/>
          </w:tcPr>
          <w:p w14:paraId="4D354A17" w14:textId="442FEF5E" w:rsidR="005E1D15" w:rsidRDefault="00297149" w:rsidP="00E03F61">
            <w:pPr>
              <w:pStyle w:val="Sansinterligne"/>
              <w:numPr>
                <w:ilvl w:val="0"/>
                <w:numId w:val="25"/>
              </w:numPr>
              <w:rPr>
                <w:color w:val="404040"/>
                <w:sz w:val="20"/>
                <w:szCs w:val="20"/>
                <w:lang w:eastAsia="fr-FR"/>
              </w:rPr>
            </w:pPr>
            <w:r w:rsidRPr="68516829">
              <w:rPr>
                <w:color w:val="404040" w:themeColor="text1" w:themeTint="BF"/>
                <w:sz w:val="20"/>
                <w:szCs w:val="20"/>
                <w:lang w:eastAsia="fr-FR"/>
              </w:rPr>
              <w:t xml:space="preserve">Mise en place de démarche cloud first 100% des </w:t>
            </w:r>
            <w:r w:rsidRPr="2A378BD1">
              <w:rPr>
                <w:color w:val="404040" w:themeColor="text1" w:themeTint="BF"/>
                <w:sz w:val="20"/>
                <w:szCs w:val="20"/>
                <w:lang w:eastAsia="fr-FR"/>
              </w:rPr>
              <w:t>nouve</w:t>
            </w:r>
            <w:r w:rsidR="02BBA3C7" w:rsidRPr="2A378BD1">
              <w:rPr>
                <w:color w:val="404040" w:themeColor="text1" w:themeTint="BF"/>
                <w:sz w:val="20"/>
                <w:szCs w:val="20"/>
                <w:lang w:eastAsia="fr-FR"/>
              </w:rPr>
              <w:t>lles applications</w:t>
            </w:r>
            <w:r w:rsidRPr="68516829">
              <w:rPr>
                <w:color w:val="404040" w:themeColor="text1" w:themeTint="BF"/>
                <w:sz w:val="20"/>
                <w:szCs w:val="20"/>
                <w:lang w:eastAsia="fr-FR"/>
              </w:rPr>
              <w:t xml:space="preserve"> dans le cloud AWS</w:t>
            </w:r>
            <w:r w:rsidR="00F0129B" w:rsidRPr="68516829">
              <w:rPr>
                <w:color w:val="404040" w:themeColor="text1" w:themeTint="BF"/>
                <w:sz w:val="20"/>
                <w:szCs w:val="20"/>
                <w:lang w:eastAsia="fr-FR"/>
              </w:rPr>
              <w:t>.</w:t>
            </w:r>
          </w:p>
          <w:p w14:paraId="026CB316" w14:textId="1C726646" w:rsidR="00297149" w:rsidRPr="00297149" w:rsidRDefault="00297149" w:rsidP="00E03F61">
            <w:pPr>
              <w:pStyle w:val="Sansinterligne"/>
              <w:numPr>
                <w:ilvl w:val="0"/>
                <w:numId w:val="25"/>
              </w:numPr>
              <w:rPr>
                <w:color w:val="404040"/>
                <w:sz w:val="20"/>
                <w:szCs w:val="20"/>
                <w:lang w:eastAsia="fr-FR"/>
              </w:rPr>
            </w:pPr>
            <w:r w:rsidRPr="6598A091">
              <w:rPr>
                <w:color w:val="404040" w:themeColor="text1" w:themeTint="BF"/>
                <w:sz w:val="20"/>
                <w:szCs w:val="20"/>
                <w:lang w:eastAsia="fr-FR"/>
              </w:rPr>
              <w:t>Début</w:t>
            </w:r>
            <w:r w:rsidR="00E03F61" w:rsidRPr="6598A091">
              <w:rPr>
                <w:color w:val="404040" w:themeColor="text1" w:themeTint="BF"/>
                <w:sz w:val="20"/>
                <w:szCs w:val="20"/>
                <w:lang w:eastAsia="fr-FR"/>
              </w:rPr>
              <w:t xml:space="preserve"> </w:t>
            </w:r>
            <w:r w:rsidRPr="6598A091">
              <w:rPr>
                <w:color w:val="404040" w:themeColor="text1" w:themeTint="BF"/>
                <w:sz w:val="20"/>
                <w:szCs w:val="20"/>
                <w:lang w:eastAsia="fr-FR"/>
              </w:rPr>
              <w:t>de la démarche Agile</w:t>
            </w:r>
            <w:r w:rsidR="00F0129B" w:rsidRPr="6598A091">
              <w:rPr>
                <w:color w:val="404040" w:themeColor="text1" w:themeTint="BF"/>
                <w:sz w:val="20"/>
                <w:szCs w:val="20"/>
                <w:lang w:eastAsia="fr-FR"/>
              </w:rPr>
              <w:t>.</w:t>
            </w:r>
            <w:r w:rsidRPr="6598A091">
              <w:rPr>
                <w:color w:val="404040" w:themeColor="text1" w:themeTint="BF"/>
                <w:sz w:val="20"/>
                <w:szCs w:val="20"/>
                <w:lang w:eastAsia="fr-FR"/>
              </w:rPr>
              <w:t xml:space="preserve"> </w:t>
            </w:r>
            <w:r w:rsidR="00E03F61" w:rsidRPr="6598A091">
              <w:rPr>
                <w:color w:val="404040" w:themeColor="text1" w:themeTint="BF"/>
                <w:sz w:val="20"/>
                <w:szCs w:val="20"/>
                <w:lang w:eastAsia="fr-FR"/>
              </w:rPr>
              <w:t>(</w:t>
            </w:r>
            <w:r w:rsidRPr="6598A091">
              <w:rPr>
                <w:color w:val="404040" w:themeColor="text1" w:themeTint="BF"/>
                <w:sz w:val="20"/>
                <w:szCs w:val="20"/>
                <w:lang w:eastAsia="fr-FR"/>
              </w:rPr>
              <w:t xml:space="preserve">Systématisation d’un binôme </w:t>
            </w:r>
            <w:r w:rsidR="00FC55C2" w:rsidRPr="6598A091">
              <w:rPr>
                <w:color w:val="404040" w:themeColor="text1" w:themeTint="BF"/>
                <w:sz w:val="20"/>
                <w:szCs w:val="20"/>
                <w:lang w:eastAsia="fr-FR"/>
              </w:rPr>
              <w:t xml:space="preserve">de </w:t>
            </w:r>
            <w:r w:rsidR="50C310BC" w:rsidRPr="6AA980BF">
              <w:rPr>
                <w:color w:val="404040" w:themeColor="text1" w:themeTint="BF"/>
                <w:sz w:val="20"/>
                <w:szCs w:val="20"/>
                <w:lang w:eastAsia="fr-FR"/>
              </w:rPr>
              <w:t>sponsors</w:t>
            </w:r>
            <w:r w:rsidRPr="6598A091">
              <w:rPr>
                <w:color w:val="404040" w:themeColor="text1" w:themeTint="BF"/>
                <w:sz w:val="20"/>
                <w:szCs w:val="20"/>
                <w:lang w:eastAsia="fr-FR"/>
              </w:rPr>
              <w:t xml:space="preserve"> Business et IT, mise en place </w:t>
            </w:r>
            <w:r w:rsidR="00F0129B" w:rsidRPr="6598A091">
              <w:rPr>
                <w:color w:val="404040" w:themeColor="text1" w:themeTint="BF"/>
                <w:sz w:val="20"/>
                <w:szCs w:val="20"/>
                <w:lang w:eastAsia="fr-FR"/>
              </w:rPr>
              <w:t xml:space="preserve">des </w:t>
            </w:r>
            <w:r w:rsidRPr="6598A091">
              <w:rPr>
                <w:color w:val="404040" w:themeColor="text1" w:themeTint="BF"/>
                <w:sz w:val="20"/>
                <w:szCs w:val="20"/>
                <w:lang w:eastAsia="fr-FR"/>
              </w:rPr>
              <w:t xml:space="preserve">6 premières </w:t>
            </w:r>
            <w:r w:rsidR="50C310BC" w:rsidRPr="6598A091">
              <w:rPr>
                <w:color w:val="404040" w:themeColor="text1" w:themeTint="BF"/>
                <w:sz w:val="20"/>
                <w:szCs w:val="20"/>
                <w:lang w:eastAsia="fr-FR"/>
              </w:rPr>
              <w:t>f</w:t>
            </w:r>
            <w:r w:rsidR="6E4A15CD" w:rsidRPr="6598A091">
              <w:rPr>
                <w:color w:val="404040" w:themeColor="text1" w:themeTint="BF"/>
                <w:sz w:val="20"/>
                <w:szCs w:val="20"/>
                <w:lang w:eastAsia="fr-FR"/>
              </w:rPr>
              <w:t>eature</w:t>
            </w:r>
            <w:r w:rsidR="138D7137" w:rsidRPr="6598A091">
              <w:rPr>
                <w:color w:val="404040" w:themeColor="text1" w:themeTint="BF"/>
                <w:sz w:val="20"/>
                <w:szCs w:val="20"/>
                <w:lang w:eastAsia="fr-FR"/>
              </w:rPr>
              <w:t>s</w:t>
            </w:r>
            <w:r w:rsidRPr="6598A091">
              <w:rPr>
                <w:color w:val="404040" w:themeColor="text1" w:themeTint="BF"/>
                <w:sz w:val="20"/>
                <w:szCs w:val="20"/>
                <w:lang w:eastAsia="fr-FR"/>
              </w:rPr>
              <w:t xml:space="preserve"> teams sur le domaine Digital)</w:t>
            </w:r>
            <w:r w:rsidR="00F0129B" w:rsidRPr="6598A091">
              <w:rPr>
                <w:color w:val="404040" w:themeColor="text1" w:themeTint="BF"/>
                <w:sz w:val="20"/>
                <w:szCs w:val="20"/>
                <w:lang w:eastAsia="fr-FR"/>
              </w:rPr>
              <w:t>.</w:t>
            </w:r>
            <w:r w:rsidRPr="6598A091">
              <w:rPr>
                <w:color w:val="404040" w:themeColor="text1" w:themeTint="BF"/>
                <w:sz w:val="20"/>
                <w:szCs w:val="20"/>
                <w:lang w:eastAsia="fr-FR"/>
              </w:rPr>
              <w:t xml:space="preserve"> </w:t>
            </w:r>
          </w:p>
          <w:p w14:paraId="420661C6" w14:textId="32D3F845" w:rsidR="00EC153F" w:rsidRPr="00297149" w:rsidRDefault="00297149" w:rsidP="02E21864">
            <w:pPr>
              <w:pStyle w:val="Sansinterligne"/>
              <w:numPr>
                <w:ilvl w:val="0"/>
                <w:numId w:val="25"/>
              </w:numPr>
              <w:rPr>
                <w:color w:val="404040"/>
                <w:sz w:val="20"/>
                <w:szCs w:val="20"/>
                <w:lang w:eastAsia="fr-FR"/>
              </w:rPr>
            </w:pPr>
            <w:r w:rsidRPr="02E21864">
              <w:rPr>
                <w:color w:val="404040" w:themeColor="text1" w:themeTint="BF"/>
                <w:sz w:val="20"/>
                <w:szCs w:val="20"/>
                <w:lang w:eastAsia="fr-FR"/>
              </w:rPr>
              <w:t xml:space="preserve">Formation </w:t>
            </w:r>
            <w:r w:rsidR="00EC153F" w:rsidRPr="02E21864">
              <w:rPr>
                <w:color w:val="404040" w:themeColor="text1" w:themeTint="BF"/>
                <w:sz w:val="20"/>
                <w:szCs w:val="20"/>
                <w:lang w:eastAsia="fr-FR"/>
              </w:rPr>
              <w:t>des équipes de développement au cloud as the code</w:t>
            </w:r>
            <w:r w:rsidR="00F0129B" w:rsidRPr="02E21864">
              <w:rPr>
                <w:color w:val="404040" w:themeColor="text1" w:themeTint="BF"/>
                <w:sz w:val="20"/>
                <w:szCs w:val="20"/>
                <w:lang w:eastAsia="fr-FR"/>
              </w:rPr>
              <w:t>.</w:t>
            </w:r>
          </w:p>
          <w:p w14:paraId="31F5F981" w14:textId="2670CB74" w:rsidR="00EC153F" w:rsidRPr="00297149" w:rsidRDefault="5E0AAEEA" w:rsidP="00E03F61">
            <w:pPr>
              <w:pStyle w:val="Sansinterligne"/>
              <w:numPr>
                <w:ilvl w:val="0"/>
                <w:numId w:val="25"/>
              </w:numPr>
              <w:rPr>
                <w:color w:val="404040"/>
                <w:sz w:val="20"/>
                <w:szCs w:val="20"/>
                <w:lang w:eastAsia="fr-FR"/>
              </w:rPr>
            </w:pPr>
            <w:r w:rsidRPr="70AB9E4D">
              <w:rPr>
                <w:color w:val="404040" w:themeColor="text1" w:themeTint="BF"/>
                <w:sz w:val="20"/>
                <w:szCs w:val="20"/>
                <w:lang w:eastAsia="fr-FR"/>
              </w:rPr>
              <w:t xml:space="preserve">Innovation : Lancement de la démarche RPA </w:t>
            </w:r>
            <w:r w:rsidRPr="70AB9E4D">
              <w:rPr>
                <w:b/>
                <w:bCs/>
                <w:color w:val="0070C0"/>
                <w:sz w:val="20"/>
                <w:szCs w:val="20"/>
                <w:lang w:eastAsia="fr-FR"/>
              </w:rPr>
              <w:t>(</w:t>
            </w:r>
            <w:r w:rsidR="6882A6ED" w:rsidRPr="70AB9E4D">
              <w:rPr>
                <w:b/>
                <w:bCs/>
                <w:color w:val="0070C0"/>
                <w:sz w:val="20"/>
                <w:szCs w:val="20"/>
                <w:lang w:eastAsia="fr-FR"/>
              </w:rPr>
              <w:t>3</w:t>
            </w:r>
            <w:r w:rsidRPr="70AB9E4D">
              <w:rPr>
                <w:b/>
                <w:bCs/>
                <w:color w:val="0070C0"/>
                <w:sz w:val="20"/>
                <w:szCs w:val="20"/>
                <w:lang w:eastAsia="fr-FR"/>
              </w:rPr>
              <w:t>0 robots en production</w:t>
            </w:r>
            <w:r w:rsidR="7A2D4017" w:rsidRPr="70AB9E4D">
              <w:rPr>
                <w:b/>
                <w:bCs/>
                <w:color w:val="0070C0"/>
                <w:sz w:val="20"/>
                <w:szCs w:val="20"/>
                <w:lang w:eastAsia="fr-FR"/>
              </w:rPr>
              <w:t xml:space="preserve"> pour 700</w:t>
            </w:r>
            <w:r w:rsidR="6EE8C04C" w:rsidRPr="70AB9E4D">
              <w:rPr>
                <w:b/>
                <w:bCs/>
                <w:color w:val="0070C0"/>
                <w:sz w:val="20"/>
                <w:szCs w:val="20"/>
                <w:lang w:eastAsia="fr-FR"/>
              </w:rPr>
              <w:t> 000 actes automatisés</w:t>
            </w:r>
            <w:r w:rsidRPr="70AB9E4D">
              <w:rPr>
                <w:b/>
                <w:bCs/>
                <w:color w:val="0070C0"/>
                <w:sz w:val="20"/>
                <w:szCs w:val="20"/>
                <w:lang w:eastAsia="fr-FR"/>
              </w:rPr>
              <w:t>)</w:t>
            </w:r>
            <w:r w:rsidR="1092827C" w:rsidRPr="70AB9E4D">
              <w:rPr>
                <w:color w:val="70AD47" w:themeColor="accent6"/>
                <w:sz w:val="20"/>
                <w:szCs w:val="20"/>
                <w:lang w:eastAsia="fr-FR"/>
              </w:rPr>
              <w:t xml:space="preserve"> </w:t>
            </w:r>
            <w:r w:rsidR="1092827C" w:rsidRPr="70AB9E4D">
              <w:rPr>
                <w:color w:val="404040" w:themeColor="text1" w:themeTint="BF"/>
                <w:sz w:val="20"/>
                <w:szCs w:val="20"/>
                <w:lang w:eastAsia="fr-FR"/>
              </w:rPr>
              <w:t xml:space="preserve">avec un approche Citizen Developers. </w:t>
            </w:r>
          </w:p>
          <w:p w14:paraId="54383684" w14:textId="2597153E" w:rsidR="00EC153F" w:rsidRPr="00297149" w:rsidRDefault="653B4D9E" w:rsidP="00E03F61">
            <w:pPr>
              <w:pStyle w:val="Sansinterligne"/>
              <w:numPr>
                <w:ilvl w:val="0"/>
                <w:numId w:val="25"/>
              </w:numPr>
              <w:rPr>
                <w:color w:val="404040"/>
                <w:sz w:val="20"/>
                <w:szCs w:val="20"/>
                <w:lang w:eastAsia="fr-FR"/>
              </w:rPr>
            </w:pPr>
            <w:r w:rsidRPr="002ED4DF">
              <w:rPr>
                <w:color w:val="404040" w:themeColor="text1" w:themeTint="BF"/>
                <w:sz w:val="20"/>
                <w:szCs w:val="20"/>
                <w:lang w:eastAsia="fr-FR"/>
              </w:rPr>
              <w:t xml:space="preserve">Généralisation de la colocalisation des </w:t>
            </w:r>
            <w:r w:rsidRPr="04CC91AC">
              <w:rPr>
                <w:color w:val="404040" w:themeColor="text1" w:themeTint="BF"/>
                <w:sz w:val="20"/>
                <w:szCs w:val="20"/>
                <w:lang w:eastAsia="fr-FR"/>
              </w:rPr>
              <w:t xml:space="preserve">équipes IT </w:t>
            </w:r>
            <w:r w:rsidRPr="65D5D233">
              <w:rPr>
                <w:color w:val="404040" w:themeColor="text1" w:themeTint="BF"/>
                <w:sz w:val="20"/>
                <w:szCs w:val="20"/>
                <w:lang w:eastAsia="fr-FR"/>
              </w:rPr>
              <w:t xml:space="preserve">auprès </w:t>
            </w:r>
            <w:r w:rsidRPr="6FD05689">
              <w:rPr>
                <w:color w:val="404040" w:themeColor="text1" w:themeTint="BF"/>
                <w:sz w:val="20"/>
                <w:szCs w:val="20"/>
                <w:lang w:eastAsia="fr-FR"/>
              </w:rPr>
              <w:t>d</w:t>
            </w:r>
            <w:r w:rsidR="6C04E883" w:rsidRPr="6FD05689">
              <w:rPr>
                <w:color w:val="404040" w:themeColor="text1" w:themeTint="BF"/>
                <w:sz w:val="20"/>
                <w:szCs w:val="20"/>
                <w:lang w:eastAsia="fr-FR"/>
              </w:rPr>
              <w:t xml:space="preserve">es </w:t>
            </w:r>
            <w:r w:rsidR="6C04E883" w:rsidRPr="0003D096">
              <w:rPr>
                <w:color w:val="404040" w:themeColor="text1" w:themeTint="BF"/>
                <w:sz w:val="20"/>
                <w:szCs w:val="20"/>
                <w:lang w:eastAsia="fr-FR"/>
              </w:rPr>
              <w:t>différents</w:t>
            </w:r>
            <w:r w:rsidRPr="2CCCD609">
              <w:rPr>
                <w:color w:val="404040" w:themeColor="text1" w:themeTint="BF"/>
                <w:sz w:val="20"/>
                <w:szCs w:val="20"/>
                <w:lang w:eastAsia="fr-FR"/>
              </w:rPr>
              <w:t xml:space="preserve"> business</w:t>
            </w:r>
          </w:p>
          <w:p w14:paraId="7D17D0CC" w14:textId="54036239" w:rsidR="00EC153F" w:rsidRPr="00297149" w:rsidRDefault="262CB147" w:rsidP="67B537C2">
            <w:pPr>
              <w:pStyle w:val="Sansinterligne"/>
              <w:numPr>
                <w:ilvl w:val="0"/>
                <w:numId w:val="25"/>
              </w:numPr>
              <w:rPr>
                <w:color w:val="404040"/>
                <w:sz w:val="20"/>
                <w:szCs w:val="20"/>
                <w:lang w:eastAsia="fr-FR"/>
              </w:rPr>
            </w:pPr>
            <w:r w:rsidRPr="2D30B6D1">
              <w:rPr>
                <w:color w:val="404040" w:themeColor="text1" w:themeTint="BF"/>
                <w:sz w:val="20"/>
                <w:szCs w:val="20"/>
                <w:lang w:eastAsia="fr-FR"/>
              </w:rPr>
              <w:t xml:space="preserve">Mise en place d’une solution sécurisée et d’accès </w:t>
            </w:r>
            <w:r w:rsidRPr="22508331">
              <w:rPr>
                <w:color w:val="404040" w:themeColor="text1" w:themeTint="BF"/>
                <w:sz w:val="20"/>
                <w:szCs w:val="20"/>
                <w:lang w:eastAsia="fr-FR"/>
              </w:rPr>
              <w:t xml:space="preserve">aux </w:t>
            </w:r>
            <w:r w:rsidRPr="67B537C2">
              <w:rPr>
                <w:color w:val="404040" w:themeColor="text1" w:themeTint="BF"/>
                <w:sz w:val="20"/>
                <w:szCs w:val="20"/>
                <w:lang w:eastAsia="fr-FR"/>
              </w:rPr>
              <w:t xml:space="preserve">ressources de l’entreprise </w:t>
            </w:r>
          </w:p>
          <w:p w14:paraId="74809EC7" w14:textId="5EA17553" w:rsidR="00EC153F" w:rsidRPr="00297149" w:rsidRDefault="262CB147" w:rsidP="00E03F61">
            <w:pPr>
              <w:pStyle w:val="Sansinterligne"/>
              <w:numPr>
                <w:ilvl w:val="0"/>
                <w:numId w:val="25"/>
              </w:numPr>
              <w:rPr>
                <w:color w:val="404040"/>
                <w:sz w:val="20"/>
                <w:szCs w:val="20"/>
                <w:lang w:eastAsia="fr-FR"/>
              </w:rPr>
            </w:pPr>
            <w:r w:rsidRPr="67B537C2">
              <w:rPr>
                <w:color w:val="404040" w:themeColor="text1" w:themeTint="BF"/>
                <w:sz w:val="20"/>
                <w:szCs w:val="20"/>
                <w:lang w:eastAsia="fr-FR"/>
              </w:rPr>
              <w:t>100</w:t>
            </w:r>
            <w:r w:rsidRPr="04BFDFC4">
              <w:rPr>
                <w:color w:val="404040" w:themeColor="text1" w:themeTint="BF"/>
                <w:sz w:val="20"/>
                <w:szCs w:val="20"/>
                <w:lang w:eastAsia="fr-FR"/>
              </w:rPr>
              <w:t xml:space="preserve">% </w:t>
            </w:r>
            <w:r w:rsidRPr="43C26960">
              <w:rPr>
                <w:color w:val="404040" w:themeColor="text1" w:themeTint="BF"/>
                <w:sz w:val="20"/>
                <w:szCs w:val="20"/>
                <w:lang w:eastAsia="fr-FR"/>
              </w:rPr>
              <w:t xml:space="preserve">des fonctions </w:t>
            </w:r>
            <w:r w:rsidR="12A8DE21" w:rsidRPr="43C26960">
              <w:rPr>
                <w:color w:val="404040" w:themeColor="text1" w:themeTint="BF"/>
                <w:sz w:val="20"/>
                <w:szCs w:val="20"/>
                <w:lang w:eastAsia="fr-FR"/>
              </w:rPr>
              <w:t>du</w:t>
            </w:r>
            <w:r w:rsidRPr="04BFDFC4">
              <w:rPr>
                <w:color w:val="404040" w:themeColor="text1" w:themeTint="BF"/>
                <w:sz w:val="20"/>
                <w:szCs w:val="20"/>
                <w:lang w:eastAsia="fr-FR"/>
              </w:rPr>
              <w:t xml:space="preserve"> </w:t>
            </w:r>
            <w:r w:rsidRPr="0E65931A">
              <w:rPr>
                <w:color w:val="404040" w:themeColor="text1" w:themeTint="BF"/>
                <w:sz w:val="20"/>
                <w:szCs w:val="20"/>
                <w:lang w:eastAsia="fr-FR"/>
              </w:rPr>
              <w:t xml:space="preserve">SI </w:t>
            </w:r>
            <w:r w:rsidR="4B9AE045" w:rsidRPr="43C26960">
              <w:rPr>
                <w:color w:val="404040" w:themeColor="text1" w:themeTint="BF"/>
                <w:sz w:val="20"/>
                <w:szCs w:val="20"/>
                <w:lang w:eastAsia="fr-FR"/>
              </w:rPr>
              <w:t>accessibles</w:t>
            </w:r>
            <w:r w:rsidRPr="0E65931A">
              <w:rPr>
                <w:color w:val="404040" w:themeColor="text1" w:themeTint="BF"/>
                <w:sz w:val="20"/>
                <w:szCs w:val="20"/>
                <w:lang w:eastAsia="fr-FR"/>
              </w:rPr>
              <w:t xml:space="preserve"> </w:t>
            </w:r>
            <w:r w:rsidRPr="17A10CB4">
              <w:rPr>
                <w:color w:val="404040" w:themeColor="text1" w:themeTint="BF"/>
                <w:sz w:val="20"/>
                <w:szCs w:val="20"/>
                <w:lang w:eastAsia="fr-FR"/>
              </w:rPr>
              <w:t xml:space="preserve">à distance </w:t>
            </w:r>
            <w:r w:rsidR="10B64B84" w:rsidRPr="7F61B679">
              <w:rPr>
                <w:color w:val="404040" w:themeColor="text1" w:themeTint="BF"/>
                <w:sz w:val="20"/>
                <w:szCs w:val="20"/>
                <w:lang w:eastAsia="fr-FR"/>
              </w:rPr>
              <w:t>de manière sécurisée (</w:t>
            </w:r>
            <w:r w:rsidRPr="04BFDFC4">
              <w:rPr>
                <w:color w:val="404040" w:themeColor="text1" w:themeTint="BF"/>
                <w:sz w:val="20"/>
                <w:szCs w:val="20"/>
                <w:lang w:eastAsia="fr-FR"/>
              </w:rPr>
              <w:t xml:space="preserve">PC </w:t>
            </w:r>
            <w:r w:rsidRPr="75067984">
              <w:rPr>
                <w:color w:val="404040" w:themeColor="text1" w:themeTint="BF"/>
                <w:sz w:val="20"/>
                <w:szCs w:val="20"/>
                <w:lang w:eastAsia="fr-FR"/>
              </w:rPr>
              <w:t>portable</w:t>
            </w:r>
            <w:r w:rsidR="41F36B1A" w:rsidRPr="6B03A301">
              <w:rPr>
                <w:color w:val="404040" w:themeColor="text1" w:themeTint="BF"/>
                <w:sz w:val="20"/>
                <w:szCs w:val="20"/>
                <w:lang w:eastAsia="fr-FR"/>
              </w:rPr>
              <w:t>, VPN, …)</w:t>
            </w:r>
          </w:p>
        </w:tc>
      </w:tr>
      <w:tr w:rsidR="005E1D15" w14:paraId="4605AB48" w14:textId="77777777" w:rsidTr="2C13499D">
        <w:trPr>
          <w:trHeight w:val="290"/>
        </w:trPr>
        <w:tc>
          <w:tcPr>
            <w:tcW w:w="1090" w:type="dxa"/>
          </w:tcPr>
          <w:p w14:paraId="300CA605" w14:textId="3FFFE05A" w:rsidR="005E1D15" w:rsidRDefault="5062F773" w:rsidP="7E3FDEC0">
            <w:pPr>
              <w:pStyle w:val="Sansinterligne"/>
              <w:jc w:val="center"/>
              <w:rPr>
                <w:b/>
                <w:bCs/>
                <w:color w:val="000000" w:themeColor="text1"/>
                <w:sz w:val="23"/>
                <w:szCs w:val="23"/>
                <w:lang w:eastAsia="fr-FR"/>
              </w:rPr>
            </w:pPr>
            <w:r w:rsidRPr="7E3FDEC0">
              <w:rPr>
                <w:b/>
                <w:bCs/>
                <w:color w:val="000000" w:themeColor="text1"/>
                <w:sz w:val="23"/>
                <w:szCs w:val="23"/>
                <w:lang w:eastAsia="fr-FR"/>
              </w:rPr>
              <w:t>2019</w:t>
            </w:r>
          </w:p>
          <w:p w14:paraId="6EC4203C" w14:textId="6E64D94D" w:rsidR="005E1D15" w:rsidRDefault="005E1D15" w:rsidP="2C13499D">
            <w:pPr>
              <w:pStyle w:val="Sansinterligne"/>
              <w:jc w:val="center"/>
              <w:rPr>
                <w:rFonts w:eastAsiaTheme="minorEastAsia"/>
                <w:b/>
                <w:bCs/>
                <w:color w:val="000000" w:themeColor="text1"/>
                <w:lang w:eastAsia="fr-FR"/>
              </w:rPr>
            </w:pPr>
          </w:p>
          <w:p w14:paraId="0D317C5B" w14:textId="2F755595" w:rsidR="2C13499D" w:rsidRDefault="2C13499D" w:rsidP="2C13499D">
            <w:pPr>
              <w:pStyle w:val="Sansinterligne"/>
              <w:jc w:val="center"/>
              <w:rPr>
                <w:rFonts w:eastAsiaTheme="minorEastAsia"/>
                <w:b/>
                <w:bCs/>
                <w:color w:val="000000" w:themeColor="text1"/>
                <w:lang w:eastAsia="fr-FR"/>
              </w:rPr>
            </w:pPr>
          </w:p>
          <w:p w14:paraId="2FBB085F" w14:textId="128086CC" w:rsidR="2C13499D" w:rsidRDefault="2C13499D" w:rsidP="2C13499D">
            <w:pPr>
              <w:pStyle w:val="Sansinterligne"/>
              <w:jc w:val="center"/>
              <w:rPr>
                <w:rFonts w:eastAsiaTheme="minorEastAsia"/>
                <w:b/>
                <w:bCs/>
                <w:color w:val="000000" w:themeColor="text1"/>
                <w:lang w:eastAsia="fr-FR"/>
              </w:rPr>
            </w:pPr>
          </w:p>
          <w:p w14:paraId="21A16161" w14:textId="651B5B00" w:rsidR="2C13499D" w:rsidRDefault="2C13499D" w:rsidP="2C13499D">
            <w:pPr>
              <w:pStyle w:val="Sansinterligne"/>
              <w:jc w:val="center"/>
              <w:rPr>
                <w:rFonts w:eastAsiaTheme="minorEastAsia"/>
                <w:b/>
                <w:bCs/>
                <w:color w:val="000000" w:themeColor="text1"/>
                <w:lang w:eastAsia="fr-FR"/>
              </w:rPr>
            </w:pPr>
          </w:p>
          <w:p w14:paraId="73EF1BA1" w14:textId="224E230E" w:rsidR="2C13499D" w:rsidRDefault="2C13499D" w:rsidP="2C13499D">
            <w:pPr>
              <w:pStyle w:val="Sansinterligne"/>
              <w:jc w:val="center"/>
              <w:rPr>
                <w:rFonts w:eastAsiaTheme="minorEastAsia"/>
                <w:b/>
                <w:bCs/>
                <w:color w:val="000000" w:themeColor="text1"/>
                <w:lang w:eastAsia="fr-FR"/>
              </w:rPr>
            </w:pPr>
          </w:p>
          <w:p w14:paraId="6707567E" w14:textId="2531286A" w:rsidR="005E1D15" w:rsidRDefault="4CCBB729" w:rsidP="7E3FDEC0">
            <w:pPr>
              <w:jc w:val="center"/>
              <w:rPr>
                <w:rFonts w:eastAsiaTheme="minorEastAsia"/>
                <w:b/>
                <w:bCs/>
                <w:color w:val="000000" w:themeColor="text1"/>
                <w:sz w:val="18"/>
                <w:szCs w:val="18"/>
              </w:rPr>
            </w:pPr>
            <w:r w:rsidRPr="7E3FDEC0">
              <w:rPr>
                <w:rFonts w:eastAsiaTheme="minorEastAsia"/>
                <w:b/>
                <w:bCs/>
                <w:color w:val="000000" w:themeColor="text1"/>
                <w:sz w:val="18"/>
                <w:szCs w:val="18"/>
              </w:rPr>
              <w:t xml:space="preserve">23 M€ </w:t>
            </w:r>
          </w:p>
          <w:p w14:paraId="5E0B50DD" w14:textId="7145BE7F" w:rsidR="005E1D15" w:rsidRDefault="4CCBB729" w:rsidP="7E3FDEC0">
            <w:pPr>
              <w:jc w:val="center"/>
              <w:rPr>
                <w:rFonts w:eastAsiaTheme="minorEastAsia"/>
                <w:b/>
                <w:bCs/>
                <w:color w:val="000000" w:themeColor="text1"/>
                <w:sz w:val="18"/>
                <w:szCs w:val="18"/>
              </w:rPr>
            </w:pPr>
            <w:r w:rsidRPr="7E3FDEC0">
              <w:rPr>
                <w:rFonts w:eastAsiaTheme="minorEastAsia"/>
                <w:b/>
                <w:bCs/>
                <w:color w:val="000000" w:themeColor="text1"/>
                <w:sz w:val="18"/>
                <w:szCs w:val="18"/>
              </w:rPr>
              <w:t xml:space="preserve">DE </w:t>
            </w:r>
          </w:p>
          <w:p w14:paraId="3A1814A1" w14:textId="7A0F81BA" w:rsidR="005E1D15" w:rsidRDefault="4CCBB729" w:rsidP="7E3FDEC0">
            <w:pPr>
              <w:jc w:val="center"/>
              <w:rPr>
                <w:rFonts w:eastAsiaTheme="minorEastAsia"/>
                <w:b/>
                <w:bCs/>
                <w:color w:val="000000" w:themeColor="text1"/>
                <w:sz w:val="18"/>
                <w:szCs w:val="18"/>
              </w:rPr>
            </w:pPr>
            <w:r w:rsidRPr="7E3FDEC0">
              <w:rPr>
                <w:rFonts w:eastAsiaTheme="minorEastAsia"/>
                <w:b/>
                <w:bCs/>
                <w:color w:val="000000" w:themeColor="text1"/>
                <w:sz w:val="18"/>
                <w:szCs w:val="18"/>
              </w:rPr>
              <w:lastRenderedPageBreak/>
              <w:t>TRANSFO</w:t>
            </w:r>
          </w:p>
          <w:p w14:paraId="2795E0D1" w14:textId="1FCBA16C" w:rsidR="005E1D15" w:rsidRDefault="4CCBB729" w:rsidP="7E3FDEC0">
            <w:pPr>
              <w:jc w:val="center"/>
              <w:rPr>
                <w:rFonts w:eastAsiaTheme="minorEastAsia"/>
                <w:b/>
                <w:bCs/>
                <w:color w:val="000000" w:themeColor="text1"/>
                <w:sz w:val="18"/>
                <w:szCs w:val="18"/>
              </w:rPr>
            </w:pPr>
            <w:r w:rsidRPr="7E3FDEC0">
              <w:rPr>
                <w:rFonts w:eastAsiaTheme="minorEastAsia"/>
                <w:b/>
                <w:bCs/>
                <w:color w:val="000000" w:themeColor="text1"/>
                <w:sz w:val="18"/>
                <w:szCs w:val="18"/>
              </w:rPr>
              <w:t xml:space="preserve">SUR </w:t>
            </w:r>
          </w:p>
          <w:p w14:paraId="2500D6A4" w14:textId="1AE3824C" w:rsidR="005E1D15" w:rsidRDefault="4CCBB729" w:rsidP="7E3FDEC0">
            <w:pPr>
              <w:jc w:val="center"/>
              <w:rPr>
                <w:rFonts w:eastAsiaTheme="minorEastAsia"/>
                <w:b/>
                <w:bCs/>
                <w:color w:val="000000" w:themeColor="text1"/>
                <w:sz w:val="18"/>
                <w:szCs w:val="18"/>
              </w:rPr>
            </w:pPr>
            <w:r w:rsidRPr="7E3FDEC0">
              <w:rPr>
                <w:rFonts w:eastAsiaTheme="minorEastAsia"/>
                <w:b/>
                <w:bCs/>
                <w:color w:val="000000" w:themeColor="text1"/>
                <w:sz w:val="18"/>
                <w:szCs w:val="18"/>
              </w:rPr>
              <w:t>89 M€</w:t>
            </w:r>
          </w:p>
          <w:p w14:paraId="7F0ADD75" w14:textId="47F6E4DF" w:rsidR="005E1D15" w:rsidRDefault="4CCBB729" w:rsidP="7E3FDEC0">
            <w:pPr>
              <w:jc w:val="center"/>
              <w:rPr>
                <w:rFonts w:eastAsiaTheme="minorEastAsia"/>
                <w:b/>
                <w:bCs/>
                <w:color w:val="000000" w:themeColor="text1"/>
                <w:sz w:val="18"/>
                <w:szCs w:val="18"/>
              </w:rPr>
            </w:pPr>
            <w:r w:rsidRPr="7E3FDEC0">
              <w:rPr>
                <w:rFonts w:eastAsiaTheme="minorEastAsia"/>
                <w:b/>
                <w:bCs/>
                <w:color w:val="000000" w:themeColor="text1"/>
                <w:sz w:val="18"/>
                <w:szCs w:val="18"/>
              </w:rPr>
              <w:t xml:space="preserve">  DE</w:t>
            </w:r>
          </w:p>
          <w:p w14:paraId="7D29007B" w14:textId="49FED80C" w:rsidR="005E1D15" w:rsidRDefault="4CCBB729" w:rsidP="7E3FDEC0">
            <w:pPr>
              <w:jc w:val="center"/>
              <w:rPr>
                <w:rFonts w:ascii="Bouygues Read Medium" w:eastAsia="Bouygues Read Medium" w:hAnsi="Bouygues Read Medium" w:cs="Bouygues Read Medium"/>
                <w:b/>
                <w:bCs/>
                <w:color w:val="000000" w:themeColor="text1"/>
                <w:sz w:val="18"/>
                <w:szCs w:val="18"/>
              </w:rPr>
            </w:pPr>
            <w:r w:rsidRPr="7E3FDEC0">
              <w:rPr>
                <w:rFonts w:eastAsiaTheme="minorEastAsia"/>
                <w:b/>
                <w:bCs/>
                <w:color w:val="000000" w:themeColor="text1"/>
                <w:sz w:val="18"/>
                <w:szCs w:val="18"/>
              </w:rPr>
              <w:t>PROJETS</w:t>
            </w:r>
          </w:p>
          <w:p w14:paraId="2290A7ED" w14:textId="1279C3A4" w:rsidR="005E1D15" w:rsidRDefault="005E1D15" w:rsidP="7E3FDEC0">
            <w:pPr>
              <w:pStyle w:val="Sansinterligne"/>
              <w:jc w:val="center"/>
              <w:rPr>
                <w:b/>
                <w:bCs/>
                <w:color w:val="000000" w:themeColor="text1"/>
                <w:lang w:eastAsia="fr-FR"/>
              </w:rPr>
            </w:pPr>
          </w:p>
        </w:tc>
        <w:tc>
          <w:tcPr>
            <w:tcW w:w="4380" w:type="dxa"/>
          </w:tcPr>
          <w:p w14:paraId="52A46296" w14:textId="2F4C3284" w:rsidR="005E1D15" w:rsidRDefault="497A1F52" w:rsidP="00E03F61">
            <w:pPr>
              <w:pStyle w:val="Sansinterligne"/>
              <w:numPr>
                <w:ilvl w:val="0"/>
                <w:numId w:val="27"/>
              </w:numPr>
              <w:jc w:val="both"/>
              <w:rPr>
                <w:color w:val="404040"/>
                <w:sz w:val="20"/>
                <w:szCs w:val="20"/>
                <w:lang w:eastAsia="fr-FR"/>
              </w:rPr>
            </w:pPr>
            <w:r w:rsidRPr="70AB9E4D">
              <w:rPr>
                <w:color w:val="404040" w:themeColor="text1" w:themeTint="BF"/>
                <w:sz w:val="20"/>
                <w:szCs w:val="20"/>
                <w:lang w:eastAsia="fr-FR"/>
              </w:rPr>
              <w:lastRenderedPageBreak/>
              <w:t xml:space="preserve">Mise en service de notre nouvelle Boutique </w:t>
            </w:r>
            <w:r w:rsidR="7F06CC4D" w:rsidRPr="70AB9E4D">
              <w:rPr>
                <w:color w:val="404040" w:themeColor="text1" w:themeTint="BF"/>
                <w:sz w:val="20"/>
                <w:szCs w:val="20"/>
                <w:lang w:eastAsia="fr-FR"/>
              </w:rPr>
              <w:t>W</w:t>
            </w:r>
            <w:r w:rsidRPr="70AB9E4D">
              <w:rPr>
                <w:color w:val="404040" w:themeColor="text1" w:themeTint="BF"/>
                <w:sz w:val="20"/>
                <w:szCs w:val="20"/>
                <w:lang w:eastAsia="fr-FR"/>
              </w:rPr>
              <w:t xml:space="preserve">eb et notre </w:t>
            </w:r>
            <w:r w:rsidR="7F06CC4D" w:rsidRPr="70AB9E4D">
              <w:rPr>
                <w:color w:val="404040" w:themeColor="text1" w:themeTint="BF"/>
                <w:sz w:val="20"/>
                <w:szCs w:val="20"/>
                <w:lang w:eastAsia="fr-FR"/>
              </w:rPr>
              <w:t xml:space="preserve">Selfcare </w:t>
            </w:r>
            <w:r w:rsidR="60D3DAB0" w:rsidRPr="70AB9E4D">
              <w:rPr>
                <w:color w:val="404040" w:themeColor="text1" w:themeTint="BF"/>
                <w:sz w:val="20"/>
                <w:szCs w:val="20"/>
                <w:lang w:eastAsia="fr-FR"/>
              </w:rPr>
              <w:t>sur le web</w:t>
            </w:r>
            <w:r w:rsidR="74EFF736" w:rsidRPr="70AB9E4D">
              <w:rPr>
                <w:color w:val="404040" w:themeColor="text1" w:themeTint="BF"/>
                <w:sz w:val="20"/>
                <w:szCs w:val="20"/>
                <w:lang w:eastAsia="fr-FR"/>
              </w:rPr>
              <w:t xml:space="preserve"> sur </w:t>
            </w:r>
            <w:r w:rsidR="57EFB548" w:rsidRPr="70AB9E4D">
              <w:rPr>
                <w:color w:val="404040" w:themeColor="text1" w:themeTint="BF"/>
                <w:sz w:val="20"/>
                <w:szCs w:val="20"/>
                <w:lang w:eastAsia="fr-FR"/>
              </w:rPr>
              <w:t xml:space="preserve">Angular et basé sur des API REST </w:t>
            </w:r>
            <w:r w:rsidR="57EFB548" w:rsidRPr="70AB9E4D">
              <w:rPr>
                <w:b/>
                <w:bCs/>
                <w:color w:val="0070C0"/>
                <w:sz w:val="20"/>
                <w:szCs w:val="20"/>
                <w:lang w:eastAsia="fr-FR"/>
              </w:rPr>
              <w:t>=&gt; amélioration de 20 % du temps de réponses de l’ensemble de nos sites</w:t>
            </w:r>
            <w:r w:rsidR="06A99DDB" w:rsidRPr="70AB9E4D">
              <w:rPr>
                <w:b/>
                <w:bCs/>
                <w:color w:val="0070C0"/>
                <w:sz w:val="20"/>
                <w:szCs w:val="20"/>
                <w:lang w:eastAsia="fr-FR"/>
              </w:rPr>
              <w:t>.</w:t>
            </w:r>
          </w:p>
          <w:p w14:paraId="10A353BB" w14:textId="4043FC7E" w:rsidR="00563304" w:rsidRDefault="00563304" w:rsidP="00E03F61">
            <w:pPr>
              <w:pStyle w:val="Sansinterligne"/>
              <w:numPr>
                <w:ilvl w:val="0"/>
                <w:numId w:val="27"/>
              </w:numPr>
              <w:jc w:val="both"/>
              <w:rPr>
                <w:color w:val="404040"/>
                <w:sz w:val="20"/>
                <w:szCs w:val="20"/>
                <w:lang w:eastAsia="fr-FR"/>
              </w:rPr>
            </w:pPr>
            <w:r w:rsidRPr="50D871BE">
              <w:rPr>
                <w:color w:val="404040" w:themeColor="text1" w:themeTint="BF"/>
                <w:sz w:val="20"/>
                <w:szCs w:val="20"/>
                <w:lang w:eastAsia="fr-FR"/>
              </w:rPr>
              <w:t xml:space="preserve">Mise en service de notre application mobile </w:t>
            </w:r>
            <w:r w:rsidR="009017F7" w:rsidRPr="50D871BE">
              <w:rPr>
                <w:color w:val="404040" w:themeColor="text1" w:themeTint="BF"/>
                <w:sz w:val="20"/>
                <w:szCs w:val="20"/>
                <w:lang w:eastAsia="fr-FR"/>
              </w:rPr>
              <w:t>d’auto-assistance</w:t>
            </w:r>
            <w:r w:rsidRPr="50D871BE">
              <w:rPr>
                <w:color w:val="404040" w:themeColor="text1" w:themeTint="BF"/>
                <w:sz w:val="20"/>
                <w:szCs w:val="20"/>
                <w:lang w:eastAsia="fr-FR"/>
              </w:rPr>
              <w:t xml:space="preserve"> </w:t>
            </w:r>
            <w:r w:rsidR="00AC0F22" w:rsidRPr="50D871BE">
              <w:rPr>
                <w:color w:val="404040" w:themeColor="text1" w:themeTint="BF"/>
                <w:sz w:val="20"/>
                <w:szCs w:val="20"/>
                <w:lang w:eastAsia="fr-FR"/>
              </w:rPr>
              <w:t xml:space="preserve">et d’optimisation des </w:t>
            </w:r>
            <w:r w:rsidRPr="50D871BE">
              <w:rPr>
                <w:color w:val="404040" w:themeColor="text1" w:themeTint="BF"/>
                <w:sz w:val="20"/>
                <w:szCs w:val="20"/>
                <w:lang w:eastAsia="fr-FR"/>
              </w:rPr>
              <w:t>offres fixe</w:t>
            </w:r>
            <w:r w:rsidR="00AC0F22" w:rsidRPr="50D871BE">
              <w:rPr>
                <w:color w:val="404040" w:themeColor="text1" w:themeTint="BF"/>
                <w:sz w:val="20"/>
                <w:szCs w:val="20"/>
                <w:lang w:eastAsia="fr-FR"/>
              </w:rPr>
              <w:t>s (Wifi)</w:t>
            </w:r>
            <w:r w:rsidR="00F0129B" w:rsidRPr="50D871BE">
              <w:rPr>
                <w:color w:val="404040" w:themeColor="text1" w:themeTint="BF"/>
                <w:sz w:val="20"/>
                <w:szCs w:val="20"/>
                <w:lang w:eastAsia="fr-FR"/>
              </w:rPr>
              <w:t>.</w:t>
            </w:r>
          </w:p>
          <w:p w14:paraId="7AD8C3D1" w14:textId="1897B6CF" w:rsidR="50D871BE" w:rsidRDefault="13251A56" w:rsidP="50D871BE">
            <w:pPr>
              <w:pStyle w:val="Sansinterligne"/>
              <w:numPr>
                <w:ilvl w:val="0"/>
                <w:numId w:val="27"/>
              </w:numPr>
              <w:rPr>
                <w:color w:val="70AD47" w:themeColor="accent6"/>
                <w:sz w:val="20"/>
                <w:szCs w:val="20"/>
                <w:lang w:eastAsia="fr-FR"/>
              </w:rPr>
            </w:pPr>
            <w:r w:rsidRPr="28459243">
              <w:rPr>
                <w:color w:val="404040" w:themeColor="text1" w:themeTint="BF"/>
                <w:sz w:val="20"/>
                <w:szCs w:val="20"/>
                <w:lang w:eastAsia="fr-FR"/>
              </w:rPr>
              <w:t>Mise en service de</w:t>
            </w:r>
            <w:r w:rsidR="4446DCD7" w:rsidRPr="28459243">
              <w:rPr>
                <w:color w:val="404040" w:themeColor="text1" w:themeTint="BF"/>
                <w:sz w:val="20"/>
                <w:szCs w:val="20"/>
                <w:lang w:eastAsia="fr-FR"/>
              </w:rPr>
              <w:t>s fonctions Sales</w:t>
            </w:r>
            <w:r w:rsidRPr="28459243">
              <w:rPr>
                <w:color w:val="404040" w:themeColor="text1" w:themeTint="BF"/>
                <w:sz w:val="20"/>
                <w:szCs w:val="20"/>
                <w:lang w:eastAsia="fr-FR"/>
              </w:rPr>
              <w:t xml:space="preserve"> </w:t>
            </w:r>
            <w:r w:rsidR="7530644C" w:rsidRPr="28459243">
              <w:rPr>
                <w:color w:val="404040" w:themeColor="text1" w:themeTint="BF"/>
                <w:sz w:val="20"/>
                <w:szCs w:val="20"/>
                <w:lang w:eastAsia="fr-FR"/>
              </w:rPr>
              <w:t xml:space="preserve">de </w:t>
            </w:r>
            <w:r w:rsidRPr="28459243">
              <w:rPr>
                <w:color w:val="404040" w:themeColor="text1" w:themeTint="BF"/>
                <w:sz w:val="20"/>
                <w:szCs w:val="20"/>
                <w:lang w:eastAsia="fr-FR"/>
              </w:rPr>
              <w:t xml:space="preserve">Salesforce pour le B2B pour la gestion des </w:t>
            </w:r>
            <w:r w:rsidRPr="28459243">
              <w:rPr>
                <w:color w:val="404040" w:themeColor="text1" w:themeTint="BF"/>
                <w:sz w:val="20"/>
                <w:szCs w:val="20"/>
                <w:lang w:eastAsia="fr-FR"/>
              </w:rPr>
              <w:lastRenderedPageBreak/>
              <w:t>opportunités</w:t>
            </w:r>
            <w:r w:rsidR="5C37B9E9" w:rsidRPr="28459243">
              <w:rPr>
                <w:color w:val="404040" w:themeColor="text1" w:themeTint="BF"/>
                <w:sz w:val="20"/>
                <w:szCs w:val="20"/>
                <w:lang w:eastAsia="fr-FR"/>
              </w:rPr>
              <w:t xml:space="preserve"> (</w:t>
            </w:r>
            <w:r w:rsidR="5B6FD629" w:rsidRPr="28459243">
              <w:rPr>
                <w:color w:val="404040" w:themeColor="text1" w:themeTint="BF"/>
                <w:sz w:val="20"/>
                <w:szCs w:val="20"/>
                <w:lang w:eastAsia="fr-FR"/>
              </w:rPr>
              <w:t>300 commerciaux + 500 partenaires</w:t>
            </w:r>
            <w:r w:rsidR="5C37B9E9" w:rsidRPr="28459243">
              <w:rPr>
                <w:color w:val="404040" w:themeColor="text1" w:themeTint="BF"/>
                <w:sz w:val="20"/>
                <w:szCs w:val="20"/>
                <w:lang w:eastAsia="fr-FR"/>
              </w:rPr>
              <w:t>)</w:t>
            </w:r>
            <w:r w:rsidR="5307AEC9" w:rsidRPr="28459243">
              <w:rPr>
                <w:color w:val="404040" w:themeColor="text1" w:themeTint="BF"/>
                <w:sz w:val="20"/>
                <w:szCs w:val="20"/>
                <w:lang w:eastAsia="fr-FR"/>
              </w:rPr>
              <w:t xml:space="preserve"> a permis </w:t>
            </w:r>
            <w:r w:rsidR="41F3F1A0" w:rsidRPr="28459243">
              <w:rPr>
                <w:color w:val="404040" w:themeColor="text1" w:themeTint="BF"/>
                <w:sz w:val="20"/>
                <w:szCs w:val="20"/>
                <w:lang w:eastAsia="fr-FR"/>
              </w:rPr>
              <w:t>d</w:t>
            </w:r>
            <w:r w:rsidR="7E39E081" w:rsidRPr="28459243">
              <w:rPr>
                <w:color w:val="404040" w:themeColor="text1" w:themeTint="BF"/>
                <w:sz w:val="20"/>
                <w:szCs w:val="20"/>
                <w:lang w:eastAsia="fr-FR"/>
              </w:rPr>
              <w:t xml:space="preserve">’automatiser le workflow du processus de vente </w:t>
            </w:r>
          </w:p>
          <w:p w14:paraId="007FC895" w14:textId="17845122" w:rsidR="50D871BE" w:rsidRDefault="4EA8D03D" w:rsidP="70AB9E4D">
            <w:pPr>
              <w:pStyle w:val="Sansinterligne"/>
              <w:ind w:left="708"/>
              <w:rPr>
                <w:b/>
                <w:bCs/>
                <w:color w:val="70AD47" w:themeColor="accent6"/>
                <w:sz w:val="20"/>
                <w:szCs w:val="20"/>
                <w:lang w:eastAsia="fr-FR"/>
              </w:rPr>
            </w:pPr>
            <w:r w:rsidRPr="70AB9E4D">
              <w:rPr>
                <w:b/>
                <w:bCs/>
                <w:color w:val="0070C0"/>
                <w:sz w:val="20"/>
                <w:szCs w:val="20"/>
                <w:lang w:eastAsia="fr-FR"/>
              </w:rPr>
              <w:t xml:space="preserve">=&gt; amélioration </w:t>
            </w:r>
            <w:r w:rsidR="437E6BD8" w:rsidRPr="70AB9E4D">
              <w:rPr>
                <w:b/>
                <w:bCs/>
                <w:color w:val="0070C0"/>
                <w:sz w:val="20"/>
                <w:szCs w:val="20"/>
                <w:lang w:eastAsia="fr-FR"/>
              </w:rPr>
              <w:t xml:space="preserve">de 20% </w:t>
            </w:r>
            <w:r w:rsidR="58CC5916" w:rsidRPr="70AB9E4D">
              <w:rPr>
                <w:b/>
                <w:bCs/>
                <w:color w:val="0070C0"/>
                <w:sz w:val="20"/>
                <w:szCs w:val="20"/>
                <w:lang w:eastAsia="fr-FR"/>
              </w:rPr>
              <w:t>du t</w:t>
            </w:r>
            <w:r w:rsidR="437E6BD8" w:rsidRPr="70AB9E4D">
              <w:rPr>
                <w:b/>
                <w:bCs/>
                <w:color w:val="0070C0"/>
                <w:sz w:val="20"/>
                <w:szCs w:val="20"/>
                <w:lang w:eastAsia="fr-FR"/>
              </w:rPr>
              <w:t>aux de transformation (passage de prospect à client)</w:t>
            </w:r>
            <w:r w:rsidR="295F91DB" w:rsidRPr="70AB9E4D">
              <w:rPr>
                <w:b/>
                <w:bCs/>
                <w:color w:val="0070C0"/>
                <w:sz w:val="20"/>
                <w:szCs w:val="20"/>
                <w:lang w:eastAsia="fr-FR"/>
              </w:rPr>
              <w:t xml:space="preserve"> et x2 sur le nombre de leads.</w:t>
            </w:r>
          </w:p>
          <w:p w14:paraId="06D989E2" w14:textId="77777777" w:rsidR="00DF563C" w:rsidRDefault="00EC153F" w:rsidP="00136152">
            <w:pPr>
              <w:pStyle w:val="Sansinterligne"/>
              <w:numPr>
                <w:ilvl w:val="0"/>
                <w:numId w:val="27"/>
              </w:numPr>
              <w:rPr>
                <w:rFonts w:cstheme="minorHAnsi"/>
                <w:color w:val="404040"/>
                <w:sz w:val="20"/>
                <w:szCs w:val="20"/>
                <w:lang w:eastAsia="fr-FR"/>
              </w:rPr>
            </w:pPr>
            <w:r>
              <w:rPr>
                <w:rFonts w:cstheme="minorHAnsi"/>
                <w:color w:val="404040"/>
                <w:sz w:val="20"/>
                <w:szCs w:val="20"/>
                <w:lang w:eastAsia="fr-FR"/>
              </w:rPr>
              <w:t>Première mise en service d’expérimentation IA en production</w:t>
            </w:r>
          </w:p>
          <w:p w14:paraId="2286F04A" w14:textId="6FBC82C6" w:rsidR="00EC153F" w:rsidRPr="00297149" w:rsidRDefault="7F06CC4D" w:rsidP="00136152">
            <w:pPr>
              <w:pStyle w:val="Sansinterligne"/>
              <w:ind w:left="720"/>
              <w:rPr>
                <w:color w:val="404040"/>
                <w:sz w:val="20"/>
                <w:szCs w:val="20"/>
                <w:lang w:eastAsia="fr-FR"/>
              </w:rPr>
            </w:pPr>
            <w:r w:rsidRPr="70AB9E4D">
              <w:rPr>
                <w:color w:val="404040" w:themeColor="text1" w:themeTint="BF"/>
                <w:sz w:val="20"/>
                <w:szCs w:val="20"/>
                <w:lang w:eastAsia="fr-FR"/>
              </w:rPr>
              <w:t xml:space="preserve"> (Chat bot au service client)</w:t>
            </w:r>
            <w:r w:rsidR="13FF55AA" w:rsidRPr="70AB9E4D">
              <w:rPr>
                <w:color w:val="404040" w:themeColor="text1" w:themeTint="BF"/>
                <w:sz w:val="20"/>
                <w:szCs w:val="20"/>
                <w:lang w:eastAsia="fr-FR"/>
              </w:rPr>
              <w:t xml:space="preserve"> </w:t>
            </w:r>
            <w:r w:rsidR="13FF55AA" w:rsidRPr="70AB9E4D">
              <w:rPr>
                <w:b/>
                <w:bCs/>
                <w:color w:val="0070C0"/>
                <w:sz w:val="20"/>
                <w:szCs w:val="20"/>
                <w:lang w:eastAsia="fr-FR"/>
              </w:rPr>
              <w:t>permettant le traitement direct de 20% des interrogations client 24/24</w:t>
            </w:r>
            <w:r w:rsidR="343D62D8" w:rsidRPr="70AB9E4D">
              <w:rPr>
                <w:b/>
                <w:bCs/>
                <w:color w:val="0070C0"/>
                <w:sz w:val="20"/>
                <w:szCs w:val="20"/>
                <w:lang w:eastAsia="fr-FR"/>
              </w:rPr>
              <w:t>.</w:t>
            </w:r>
          </w:p>
        </w:tc>
        <w:tc>
          <w:tcPr>
            <w:tcW w:w="4524" w:type="dxa"/>
          </w:tcPr>
          <w:p w14:paraId="61BBABFC" w14:textId="405CFD45" w:rsidR="005E1D15" w:rsidRDefault="3C3C6C3B" w:rsidP="00E03F61">
            <w:pPr>
              <w:pStyle w:val="Sansinterligne"/>
              <w:numPr>
                <w:ilvl w:val="0"/>
                <w:numId w:val="26"/>
              </w:numPr>
              <w:jc w:val="both"/>
              <w:rPr>
                <w:color w:val="404040"/>
                <w:sz w:val="20"/>
                <w:szCs w:val="20"/>
                <w:lang w:eastAsia="fr-FR"/>
              </w:rPr>
            </w:pPr>
            <w:r w:rsidRPr="448D350E">
              <w:rPr>
                <w:color w:val="404040" w:themeColor="text1" w:themeTint="BF"/>
                <w:sz w:val="20"/>
                <w:szCs w:val="20"/>
                <w:lang w:eastAsia="fr-FR"/>
              </w:rPr>
              <w:lastRenderedPageBreak/>
              <w:t>Poursuite de la démarche cloud</w:t>
            </w:r>
            <w:r w:rsidR="54BC11B5" w:rsidRPr="448D350E">
              <w:rPr>
                <w:color w:val="404040" w:themeColor="text1" w:themeTint="BF"/>
                <w:sz w:val="20"/>
                <w:szCs w:val="20"/>
                <w:lang w:eastAsia="fr-FR"/>
              </w:rPr>
              <w:t xml:space="preserve">, </w:t>
            </w:r>
            <w:r w:rsidR="016034BD" w:rsidRPr="448D350E">
              <w:rPr>
                <w:color w:val="404040" w:themeColor="text1" w:themeTint="BF"/>
                <w:sz w:val="20"/>
                <w:szCs w:val="20"/>
                <w:lang w:eastAsia="fr-FR"/>
              </w:rPr>
              <w:t>20% du SI chez AWS</w:t>
            </w:r>
            <w:r w:rsidR="54BC11B5" w:rsidRPr="448D350E">
              <w:rPr>
                <w:color w:val="404040" w:themeColor="text1" w:themeTint="BF"/>
                <w:sz w:val="20"/>
                <w:szCs w:val="20"/>
                <w:lang w:eastAsia="fr-FR"/>
              </w:rPr>
              <w:t>.</w:t>
            </w:r>
          </w:p>
          <w:p w14:paraId="6FEB5870" w14:textId="70B7C5FB" w:rsidR="00297149" w:rsidRDefault="3C3C6C3B" w:rsidP="00E03F61">
            <w:pPr>
              <w:pStyle w:val="Sansinterligne"/>
              <w:numPr>
                <w:ilvl w:val="0"/>
                <w:numId w:val="26"/>
              </w:numPr>
              <w:jc w:val="both"/>
              <w:rPr>
                <w:color w:val="404040"/>
                <w:sz w:val="20"/>
                <w:szCs w:val="20"/>
                <w:lang w:eastAsia="fr-FR"/>
              </w:rPr>
            </w:pPr>
            <w:r w:rsidRPr="448D350E">
              <w:rPr>
                <w:color w:val="404040" w:themeColor="text1" w:themeTint="BF"/>
                <w:sz w:val="20"/>
                <w:szCs w:val="20"/>
                <w:lang w:eastAsia="fr-FR"/>
              </w:rPr>
              <w:t xml:space="preserve">Mise en place </w:t>
            </w:r>
            <w:r w:rsidR="128784EC" w:rsidRPr="448D350E">
              <w:rPr>
                <w:color w:val="404040" w:themeColor="text1" w:themeTint="BF"/>
                <w:sz w:val="20"/>
                <w:szCs w:val="20"/>
                <w:lang w:eastAsia="fr-FR"/>
              </w:rPr>
              <w:t xml:space="preserve">de la chaine de </w:t>
            </w:r>
            <w:r w:rsidR="016034BD" w:rsidRPr="448D350E">
              <w:rPr>
                <w:color w:val="404040" w:themeColor="text1" w:themeTint="BF"/>
                <w:sz w:val="20"/>
                <w:szCs w:val="20"/>
                <w:lang w:eastAsia="fr-FR"/>
              </w:rPr>
              <w:t>Devops</w:t>
            </w:r>
            <w:r w:rsidR="46EAFA3E" w:rsidRPr="448D350E">
              <w:rPr>
                <w:color w:val="404040" w:themeColor="text1" w:themeTint="BF"/>
                <w:sz w:val="20"/>
                <w:szCs w:val="20"/>
                <w:lang w:eastAsia="fr-FR"/>
              </w:rPr>
              <w:t xml:space="preserve"> pour le</w:t>
            </w:r>
            <w:r w:rsidR="016034BD" w:rsidRPr="448D350E">
              <w:rPr>
                <w:color w:val="404040" w:themeColor="text1" w:themeTint="BF"/>
                <w:sz w:val="20"/>
                <w:szCs w:val="20"/>
                <w:lang w:eastAsia="fr-FR"/>
              </w:rPr>
              <w:t xml:space="preserve"> </w:t>
            </w:r>
            <w:r w:rsidR="46EAFA3E" w:rsidRPr="448D350E">
              <w:rPr>
                <w:color w:val="404040" w:themeColor="text1" w:themeTint="BF"/>
                <w:sz w:val="20"/>
                <w:szCs w:val="20"/>
                <w:lang w:eastAsia="fr-FR"/>
              </w:rPr>
              <w:t>CI/CD</w:t>
            </w:r>
            <w:r w:rsidR="016034BD" w:rsidRPr="448D350E">
              <w:rPr>
                <w:color w:val="404040" w:themeColor="text1" w:themeTint="BF"/>
                <w:sz w:val="20"/>
                <w:szCs w:val="20"/>
                <w:lang w:eastAsia="fr-FR"/>
              </w:rPr>
              <w:t xml:space="preserve"> </w:t>
            </w:r>
            <w:r w:rsidR="030C2827" w:rsidRPr="448D350E">
              <w:rPr>
                <w:color w:val="404040" w:themeColor="text1" w:themeTint="BF"/>
                <w:sz w:val="20"/>
                <w:szCs w:val="20"/>
                <w:lang w:eastAsia="fr-FR"/>
              </w:rPr>
              <w:t>et l’automatisation des tests</w:t>
            </w:r>
          </w:p>
          <w:p w14:paraId="21003B68" w14:textId="312823DF" w:rsidR="00297149" w:rsidRDefault="0AF9B083" w:rsidP="70AB9E4D">
            <w:pPr>
              <w:pStyle w:val="Sansinterligne"/>
              <w:numPr>
                <w:ilvl w:val="0"/>
                <w:numId w:val="26"/>
              </w:numPr>
              <w:rPr>
                <w:color w:val="70AD47" w:themeColor="accent6"/>
                <w:sz w:val="20"/>
                <w:szCs w:val="20"/>
                <w:lang w:eastAsia="fr-FR"/>
              </w:rPr>
            </w:pPr>
            <w:r w:rsidRPr="70AB9E4D">
              <w:rPr>
                <w:color w:val="404040" w:themeColor="text1" w:themeTint="BF"/>
                <w:sz w:val="20"/>
                <w:szCs w:val="20"/>
                <w:lang w:eastAsia="fr-FR"/>
              </w:rPr>
              <w:t>Mise en œuvre de 6 nouvelles feature teams</w:t>
            </w:r>
            <w:r w:rsidR="579AAFA2" w:rsidRPr="70AB9E4D">
              <w:rPr>
                <w:color w:val="404040" w:themeColor="text1" w:themeTint="BF"/>
                <w:sz w:val="20"/>
                <w:szCs w:val="20"/>
                <w:lang w:eastAsia="fr-FR"/>
              </w:rPr>
              <w:t xml:space="preserve"> (Vente, CRM GP, Recouvrement, Commissionnement) </w:t>
            </w:r>
            <w:r w:rsidR="579AAFA2" w:rsidRPr="70AB9E4D">
              <w:rPr>
                <w:b/>
                <w:bCs/>
                <w:color w:val="0070C0"/>
                <w:sz w:val="20"/>
                <w:szCs w:val="20"/>
                <w:lang w:eastAsia="fr-FR"/>
              </w:rPr>
              <w:t xml:space="preserve">qui a permis des </w:t>
            </w:r>
            <w:r w:rsidR="3158021D" w:rsidRPr="70AB9E4D">
              <w:rPr>
                <w:b/>
                <w:bCs/>
                <w:color w:val="0070C0"/>
                <w:sz w:val="20"/>
                <w:szCs w:val="20"/>
                <w:lang w:eastAsia="fr-FR"/>
              </w:rPr>
              <w:t xml:space="preserve">mise en service </w:t>
            </w:r>
            <w:r w:rsidR="579AAFA2" w:rsidRPr="70AB9E4D">
              <w:rPr>
                <w:b/>
                <w:bCs/>
                <w:color w:val="0070C0"/>
                <w:sz w:val="20"/>
                <w:szCs w:val="20"/>
                <w:lang w:eastAsia="fr-FR"/>
              </w:rPr>
              <w:t xml:space="preserve"> </w:t>
            </w:r>
            <w:r w:rsidR="491BA987" w:rsidRPr="70AB9E4D">
              <w:rPr>
                <w:b/>
                <w:bCs/>
                <w:color w:val="0070C0"/>
                <w:sz w:val="20"/>
                <w:szCs w:val="20"/>
                <w:lang w:eastAsia="fr-FR"/>
              </w:rPr>
              <w:t>au fil de l’eau</w:t>
            </w:r>
          </w:p>
          <w:p w14:paraId="35BDC52A" w14:textId="35122C93" w:rsidR="000C467A" w:rsidRDefault="4FF0209D" w:rsidP="00136152">
            <w:pPr>
              <w:pStyle w:val="Sansinterligne"/>
              <w:numPr>
                <w:ilvl w:val="0"/>
                <w:numId w:val="26"/>
              </w:numPr>
              <w:rPr>
                <w:color w:val="404040"/>
                <w:sz w:val="20"/>
                <w:szCs w:val="20"/>
                <w:lang w:eastAsia="fr-FR"/>
              </w:rPr>
            </w:pPr>
            <w:r w:rsidRPr="448D350E">
              <w:rPr>
                <w:color w:val="404040" w:themeColor="text1" w:themeTint="BF"/>
                <w:sz w:val="20"/>
                <w:szCs w:val="20"/>
                <w:lang w:eastAsia="fr-FR"/>
              </w:rPr>
              <w:lastRenderedPageBreak/>
              <w:t xml:space="preserve">Mise en œuvre de </w:t>
            </w:r>
            <w:r w:rsidR="31C1E2BD" w:rsidRPr="448D350E">
              <w:rPr>
                <w:color w:val="404040" w:themeColor="text1" w:themeTint="BF"/>
                <w:sz w:val="20"/>
                <w:szCs w:val="20"/>
                <w:lang w:eastAsia="fr-FR"/>
              </w:rPr>
              <w:t>2</w:t>
            </w:r>
            <w:r w:rsidR="0821EBE0" w:rsidRPr="448D350E">
              <w:rPr>
                <w:color w:val="404040" w:themeColor="text1" w:themeTint="BF"/>
                <w:sz w:val="20"/>
                <w:szCs w:val="20"/>
                <w:lang w:eastAsia="fr-FR"/>
              </w:rPr>
              <w:t xml:space="preserve"> premières g</w:t>
            </w:r>
            <w:r w:rsidRPr="448D350E">
              <w:rPr>
                <w:color w:val="404040" w:themeColor="text1" w:themeTint="BF"/>
                <w:sz w:val="20"/>
                <w:szCs w:val="20"/>
                <w:lang w:eastAsia="fr-FR"/>
              </w:rPr>
              <w:t>uild</w:t>
            </w:r>
            <w:r w:rsidR="1747787A" w:rsidRPr="448D350E">
              <w:rPr>
                <w:color w:val="404040" w:themeColor="text1" w:themeTint="BF"/>
                <w:sz w:val="20"/>
                <w:szCs w:val="20"/>
                <w:lang w:eastAsia="fr-FR"/>
              </w:rPr>
              <w:t>es</w:t>
            </w:r>
            <w:r w:rsidRPr="448D350E">
              <w:rPr>
                <w:color w:val="404040" w:themeColor="text1" w:themeTint="BF"/>
                <w:sz w:val="20"/>
                <w:szCs w:val="20"/>
                <w:lang w:eastAsia="fr-FR"/>
              </w:rPr>
              <w:t xml:space="preserve"> </w:t>
            </w:r>
            <w:r w:rsidR="5DEBD6C3" w:rsidRPr="448D350E">
              <w:rPr>
                <w:color w:val="404040" w:themeColor="text1" w:themeTint="BF"/>
                <w:sz w:val="20"/>
                <w:szCs w:val="20"/>
                <w:lang w:eastAsia="fr-FR"/>
              </w:rPr>
              <w:t>(test, scrum</w:t>
            </w:r>
            <w:r w:rsidR="27F4C255" w:rsidRPr="448D350E">
              <w:rPr>
                <w:color w:val="404040" w:themeColor="text1" w:themeTint="BF"/>
                <w:sz w:val="20"/>
                <w:szCs w:val="20"/>
                <w:lang w:eastAsia="fr-FR"/>
              </w:rPr>
              <w:t xml:space="preserve">) </w:t>
            </w:r>
            <w:r w:rsidRPr="448D350E">
              <w:rPr>
                <w:color w:val="404040" w:themeColor="text1" w:themeTint="BF"/>
                <w:sz w:val="20"/>
                <w:szCs w:val="20"/>
                <w:lang w:eastAsia="fr-FR"/>
              </w:rPr>
              <w:t xml:space="preserve">et des </w:t>
            </w:r>
            <w:r w:rsidR="7B25E924" w:rsidRPr="448D350E">
              <w:rPr>
                <w:color w:val="404040" w:themeColor="text1" w:themeTint="BF"/>
                <w:sz w:val="20"/>
                <w:szCs w:val="20"/>
                <w:lang w:eastAsia="fr-FR"/>
              </w:rPr>
              <w:t>Webinaires agiles hebdomadaires (</w:t>
            </w:r>
            <w:r w:rsidRPr="448D350E">
              <w:rPr>
                <w:color w:val="404040" w:themeColor="text1" w:themeTint="BF"/>
                <w:sz w:val="20"/>
                <w:szCs w:val="20"/>
                <w:lang w:eastAsia="fr-FR"/>
              </w:rPr>
              <w:t>BBL</w:t>
            </w:r>
            <w:r w:rsidR="1C37DCF6" w:rsidRPr="448D350E">
              <w:rPr>
                <w:color w:val="404040" w:themeColor="text1" w:themeTint="BF"/>
                <w:sz w:val="20"/>
                <w:szCs w:val="20"/>
                <w:lang w:eastAsia="fr-FR"/>
              </w:rPr>
              <w:t>)</w:t>
            </w:r>
          </w:p>
          <w:p w14:paraId="198671D0" w14:textId="2D15E369" w:rsidR="00EC153F" w:rsidRDefault="6713661B" w:rsidP="00972AB1">
            <w:pPr>
              <w:pStyle w:val="Sansinterligne"/>
              <w:numPr>
                <w:ilvl w:val="0"/>
                <w:numId w:val="26"/>
              </w:numPr>
              <w:rPr>
                <w:color w:val="404040"/>
                <w:sz w:val="20"/>
                <w:szCs w:val="20"/>
                <w:lang w:eastAsia="fr-FR"/>
              </w:rPr>
            </w:pPr>
            <w:r w:rsidRPr="32DD8446">
              <w:rPr>
                <w:color w:val="404040" w:themeColor="text1" w:themeTint="BF"/>
                <w:sz w:val="20"/>
                <w:szCs w:val="20"/>
                <w:lang w:eastAsia="fr-FR"/>
              </w:rPr>
              <w:t>Premier Workforce plan</w:t>
            </w:r>
            <w:r w:rsidR="58D4893D" w:rsidRPr="32DD8446">
              <w:rPr>
                <w:color w:val="404040" w:themeColor="text1" w:themeTint="BF"/>
                <w:sz w:val="20"/>
                <w:szCs w:val="20"/>
                <w:lang w:eastAsia="fr-FR"/>
              </w:rPr>
              <w:t>n</w:t>
            </w:r>
            <w:r w:rsidRPr="32DD8446">
              <w:rPr>
                <w:color w:val="404040" w:themeColor="text1" w:themeTint="BF"/>
                <w:sz w:val="20"/>
                <w:szCs w:val="20"/>
                <w:lang w:eastAsia="fr-FR"/>
              </w:rPr>
              <w:t xml:space="preserve">ing </w:t>
            </w:r>
            <w:r w:rsidR="54CCE075" w:rsidRPr="32DD8446">
              <w:rPr>
                <w:color w:val="404040" w:themeColor="text1" w:themeTint="BF"/>
                <w:sz w:val="20"/>
                <w:szCs w:val="20"/>
                <w:lang w:eastAsia="fr-FR"/>
              </w:rPr>
              <w:t>avec mise en place d’une cartographie des ressources internes et externe et annalyse</w:t>
            </w:r>
            <w:r w:rsidR="30A86D78" w:rsidRPr="32DD8446">
              <w:rPr>
                <w:color w:val="404040" w:themeColor="text1" w:themeTint="BF"/>
                <w:sz w:val="20"/>
                <w:szCs w:val="20"/>
                <w:lang w:eastAsia="fr-FR"/>
              </w:rPr>
              <w:t xml:space="preserve"> </w:t>
            </w:r>
            <w:r w:rsidR="54CCE075" w:rsidRPr="32DD8446">
              <w:rPr>
                <w:color w:val="404040" w:themeColor="text1" w:themeTint="BF"/>
                <w:sz w:val="20"/>
                <w:szCs w:val="20"/>
                <w:lang w:eastAsia="fr-FR"/>
              </w:rPr>
              <w:t>des compétence</w:t>
            </w:r>
            <w:r w:rsidR="6BD1528D" w:rsidRPr="32DD8446">
              <w:rPr>
                <w:color w:val="404040" w:themeColor="text1" w:themeTint="BF"/>
                <w:sz w:val="20"/>
                <w:szCs w:val="20"/>
                <w:lang w:eastAsia="fr-FR"/>
              </w:rPr>
              <w:t>s</w:t>
            </w:r>
          </w:p>
          <w:p w14:paraId="4BB57F96" w14:textId="1168CD61" w:rsidR="00EC153F" w:rsidRDefault="07A477B1" w:rsidP="00972AB1">
            <w:pPr>
              <w:pStyle w:val="Sansinterligne"/>
              <w:numPr>
                <w:ilvl w:val="0"/>
                <w:numId w:val="26"/>
              </w:numPr>
              <w:rPr>
                <w:color w:val="404040"/>
                <w:sz w:val="20"/>
                <w:szCs w:val="20"/>
                <w:lang w:eastAsia="fr-FR"/>
              </w:rPr>
            </w:pPr>
            <w:r w:rsidRPr="70AB9E4D">
              <w:rPr>
                <w:color w:val="404040" w:themeColor="text1" w:themeTint="BF"/>
                <w:sz w:val="20"/>
                <w:szCs w:val="20"/>
                <w:lang w:eastAsia="fr-FR"/>
              </w:rPr>
              <w:t>D</w:t>
            </w:r>
            <w:r w:rsidR="5812C7FA" w:rsidRPr="70AB9E4D">
              <w:rPr>
                <w:color w:val="404040" w:themeColor="text1" w:themeTint="BF"/>
                <w:sz w:val="20"/>
                <w:szCs w:val="20"/>
                <w:lang w:eastAsia="fr-FR"/>
              </w:rPr>
              <w:t>écision de renforcer les équipes internes sur les métiers technique</w:t>
            </w:r>
            <w:r w:rsidR="29CE57B1" w:rsidRPr="70AB9E4D">
              <w:rPr>
                <w:color w:val="404040" w:themeColor="text1" w:themeTint="BF"/>
                <w:sz w:val="20"/>
                <w:szCs w:val="20"/>
                <w:lang w:eastAsia="fr-FR"/>
              </w:rPr>
              <w:t>s</w:t>
            </w:r>
            <w:r w:rsidR="50AA7884" w:rsidRPr="70AB9E4D">
              <w:rPr>
                <w:color w:val="404040" w:themeColor="text1" w:themeTint="BF"/>
                <w:sz w:val="20"/>
                <w:szCs w:val="20"/>
                <w:lang w:eastAsia="fr-FR"/>
              </w:rPr>
              <w:t xml:space="preserve"> </w:t>
            </w:r>
            <w:r w:rsidR="29CE57B1" w:rsidRPr="70AB9E4D">
              <w:rPr>
                <w:color w:val="404040" w:themeColor="text1" w:themeTint="BF"/>
                <w:sz w:val="20"/>
                <w:szCs w:val="20"/>
                <w:lang w:eastAsia="fr-FR"/>
              </w:rPr>
              <w:t>(Développeur, architecte logiciel, expert technique)</w:t>
            </w:r>
            <w:r w:rsidR="0E3F65A1" w:rsidRPr="70AB9E4D">
              <w:rPr>
                <w:color w:val="404040" w:themeColor="text1" w:themeTint="BF"/>
                <w:sz w:val="20"/>
                <w:szCs w:val="20"/>
                <w:lang w:eastAsia="fr-FR"/>
              </w:rPr>
              <w:t xml:space="preserve"> =&gt;  </w:t>
            </w:r>
            <w:r w:rsidR="0E3F65A1" w:rsidRPr="70AB9E4D">
              <w:rPr>
                <w:b/>
                <w:bCs/>
                <w:color w:val="0070C0"/>
                <w:sz w:val="20"/>
                <w:szCs w:val="20"/>
                <w:lang w:eastAsia="fr-FR"/>
              </w:rPr>
              <w:t xml:space="preserve">+33% </w:t>
            </w:r>
            <w:r w:rsidR="71B5AAB0" w:rsidRPr="70AB9E4D">
              <w:rPr>
                <w:b/>
                <w:bCs/>
                <w:color w:val="0070C0"/>
                <w:sz w:val="20"/>
                <w:szCs w:val="20"/>
                <w:lang w:eastAsia="fr-FR"/>
              </w:rPr>
              <w:t>d’effectifs internes IT</w:t>
            </w:r>
            <w:r w:rsidR="7AA22156" w:rsidRPr="70AB9E4D">
              <w:rPr>
                <w:b/>
                <w:bCs/>
                <w:color w:val="0070C0"/>
                <w:sz w:val="20"/>
                <w:szCs w:val="20"/>
                <w:lang w:eastAsia="fr-FR"/>
              </w:rPr>
              <w:t xml:space="preserve"> sous 2 ans</w:t>
            </w:r>
          </w:p>
          <w:p w14:paraId="1F4350D8" w14:textId="79B08598" w:rsidR="00102254" w:rsidRPr="00972AB1" w:rsidRDefault="303089F2" w:rsidP="448D350E">
            <w:pPr>
              <w:pStyle w:val="Sansinterligne"/>
              <w:numPr>
                <w:ilvl w:val="0"/>
                <w:numId w:val="26"/>
              </w:numPr>
              <w:rPr>
                <w:rFonts w:eastAsiaTheme="minorEastAsia"/>
                <w:color w:val="404040"/>
                <w:sz w:val="20"/>
                <w:szCs w:val="20"/>
                <w:lang w:eastAsia="fr-FR"/>
              </w:rPr>
            </w:pPr>
            <w:r w:rsidRPr="448D350E">
              <w:rPr>
                <w:color w:val="404040" w:themeColor="text1" w:themeTint="BF"/>
                <w:sz w:val="20"/>
                <w:szCs w:val="20"/>
                <w:lang w:eastAsia="fr-FR"/>
              </w:rPr>
              <w:t>Généralisation de la démarche RPA </w:t>
            </w:r>
            <w:r w:rsidR="1D34FFB8" w:rsidRPr="448D350E">
              <w:rPr>
                <w:color w:val="404040" w:themeColor="text1" w:themeTint="BF"/>
                <w:sz w:val="20"/>
                <w:szCs w:val="20"/>
                <w:lang w:eastAsia="fr-FR"/>
              </w:rPr>
              <w:t xml:space="preserve"> pour l’ensemble de nos partenaires business </w:t>
            </w:r>
            <w:r w:rsidRPr="448D350E">
              <w:rPr>
                <w:color w:val="404040" w:themeColor="text1" w:themeTint="BF"/>
                <w:sz w:val="20"/>
                <w:szCs w:val="20"/>
                <w:lang w:eastAsia="fr-FR"/>
              </w:rPr>
              <w:t xml:space="preserve">: </w:t>
            </w:r>
            <w:r w:rsidR="54826366" w:rsidRPr="448D350E">
              <w:rPr>
                <w:color w:val="404040" w:themeColor="text1" w:themeTint="BF"/>
                <w:sz w:val="20"/>
                <w:szCs w:val="20"/>
                <w:lang w:eastAsia="fr-FR"/>
              </w:rPr>
              <w:t xml:space="preserve">80 robots pour </w:t>
            </w:r>
            <w:r w:rsidR="62BBD244" w:rsidRPr="448D350E">
              <w:rPr>
                <w:color w:val="404040" w:themeColor="text1" w:themeTint="BF"/>
                <w:sz w:val="20"/>
                <w:szCs w:val="20"/>
                <w:lang w:eastAsia="fr-FR"/>
              </w:rPr>
              <w:t>un gain économique de 3 M€</w:t>
            </w:r>
            <w:r w:rsidR="13BAEC2F" w:rsidRPr="448D350E">
              <w:rPr>
                <w:color w:val="404040" w:themeColor="text1" w:themeTint="BF"/>
                <w:sz w:val="20"/>
                <w:szCs w:val="20"/>
                <w:lang w:eastAsia="fr-FR"/>
              </w:rPr>
              <w:t>/an</w:t>
            </w:r>
          </w:p>
          <w:p w14:paraId="5C9B80F6" w14:textId="53F2F2C6" w:rsidR="00102254" w:rsidRPr="00972AB1" w:rsidRDefault="2D0A041A" w:rsidP="026B906C">
            <w:pPr>
              <w:pStyle w:val="Sansinterligne"/>
              <w:numPr>
                <w:ilvl w:val="0"/>
                <w:numId w:val="26"/>
              </w:numPr>
              <w:rPr>
                <w:color w:val="404040"/>
                <w:sz w:val="20"/>
                <w:szCs w:val="20"/>
                <w:lang w:eastAsia="fr-FR"/>
              </w:rPr>
            </w:pPr>
            <w:r w:rsidRPr="448D350E">
              <w:rPr>
                <w:color w:val="404040" w:themeColor="text1" w:themeTint="BF"/>
                <w:sz w:val="20"/>
                <w:szCs w:val="20"/>
                <w:lang w:eastAsia="fr-FR"/>
              </w:rPr>
              <w:t xml:space="preserve">Recrutement de </w:t>
            </w:r>
            <w:r w:rsidR="1097A0C9" w:rsidRPr="448D350E">
              <w:rPr>
                <w:color w:val="404040" w:themeColor="text1" w:themeTint="BF"/>
                <w:sz w:val="20"/>
                <w:szCs w:val="20"/>
                <w:lang w:eastAsia="fr-FR"/>
              </w:rPr>
              <w:t>développeurs RPA dans les structures business</w:t>
            </w:r>
            <w:r w:rsidRPr="448D350E">
              <w:rPr>
                <w:color w:val="404040" w:themeColor="text1" w:themeTint="BF"/>
                <w:sz w:val="20"/>
                <w:szCs w:val="20"/>
                <w:lang w:eastAsia="fr-FR"/>
              </w:rPr>
              <w:t xml:space="preserve"> </w:t>
            </w:r>
            <w:r w:rsidR="0AE591C5" w:rsidRPr="448D350E">
              <w:rPr>
                <w:color w:val="404040" w:themeColor="text1" w:themeTint="BF"/>
                <w:sz w:val="20"/>
                <w:szCs w:val="20"/>
                <w:lang w:eastAsia="fr-FR"/>
              </w:rPr>
              <w:t>(</w:t>
            </w:r>
            <w:r w:rsidRPr="448D350E">
              <w:rPr>
                <w:color w:val="404040" w:themeColor="text1" w:themeTint="BF"/>
                <w:sz w:val="20"/>
                <w:szCs w:val="20"/>
                <w:lang w:eastAsia="fr-FR"/>
              </w:rPr>
              <w:t xml:space="preserve">Citizen </w:t>
            </w:r>
            <w:r w:rsidR="31F2BB3D" w:rsidRPr="448D350E">
              <w:rPr>
                <w:color w:val="404040" w:themeColor="text1" w:themeTint="BF"/>
                <w:sz w:val="20"/>
                <w:szCs w:val="20"/>
                <w:lang w:eastAsia="fr-FR"/>
              </w:rPr>
              <w:t>D</w:t>
            </w:r>
            <w:r w:rsidRPr="448D350E">
              <w:rPr>
                <w:color w:val="404040" w:themeColor="text1" w:themeTint="BF"/>
                <w:sz w:val="20"/>
                <w:szCs w:val="20"/>
                <w:lang w:eastAsia="fr-FR"/>
              </w:rPr>
              <w:t>evelopers</w:t>
            </w:r>
            <w:r w:rsidR="53A85388" w:rsidRPr="448D350E">
              <w:rPr>
                <w:color w:val="404040" w:themeColor="text1" w:themeTint="BF"/>
                <w:sz w:val="20"/>
                <w:szCs w:val="20"/>
                <w:lang w:eastAsia="fr-FR"/>
              </w:rPr>
              <w:t>)</w:t>
            </w:r>
          </w:p>
          <w:p w14:paraId="2DBCFB69" w14:textId="5E335B19" w:rsidR="00102254" w:rsidRPr="00972AB1" w:rsidRDefault="00F046DA" w:rsidP="00972AB1">
            <w:pPr>
              <w:pStyle w:val="Sansinterligne"/>
              <w:numPr>
                <w:ilvl w:val="0"/>
                <w:numId w:val="26"/>
              </w:numPr>
              <w:rPr>
                <w:color w:val="404040"/>
                <w:sz w:val="20"/>
                <w:szCs w:val="20"/>
                <w:lang w:eastAsia="fr-FR"/>
              </w:rPr>
            </w:pPr>
            <w:r w:rsidRPr="448D350E">
              <w:rPr>
                <w:color w:val="404040" w:themeColor="text1" w:themeTint="BF"/>
                <w:sz w:val="20"/>
                <w:szCs w:val="20"/>
                <w:lang w:eastAsia="fr-FR"/>
              </w:rPr>
              <w:t>Ouverture aux volontaires de la possibilité</w:t>
            </w:r>
            <w:r w:rsidR="7C0BFD61" w:rsidRPr="448D350E">
              <w:rPr>
                <w:color w:val="404040" w:themeColor="text1" w:themeTint="BF"/>
                <w:sz w:val="20"/>
                <w:szCs w:val="20"/>
                <w:lang w:eastAsia="fr-FR"/>
              </w:rPr>
              <w:t xml:space="preserve"> de </w:t>
            </w:r>
            <w:r w:rsidRPr="448D350E">
              <w:rPr>
                <w:color w:val="404040" w:themeColor="text1" w:themeTint="BF"/>
                <w:sz w:val="20"/>
                <w:szCs w:val="20"/>
                <w:lang w:eastAsia="fr-FR"/>
              </w:rPr>
              <w:t xml:space="preserve">faire </w:t>
            </w:r>
            <w:r w:rsidR="340B39C4" w:rsidRPr="448D350E">
              <w:rPr>
                <w:color w:val="404040" w:themeColor="text1" w:themeTint="BF"/>
                <w:sz w:val="20"/>
                <w:szCs w:val="20"/>
                <w:lang w:eastAsia="fr-FR"/>
              </w:rPr>
              <w:t xml:space="preserve">2 jours/semaine </w:t>
            </w:r>
            <w:r w:rsidR="43F4E63B" w:rsidRPr="448D350E">
              <w:rPr>
                <w:color w:val="404040" w:themeColor="text1" w:themeTint="BF"/>
                <w:sz w:val="20"/>
                <w:szCs w:val="20"/>
                <w:lang w:eastAsia="fr-FR"/>
              </w:rPr>
              <w:t>de TTV</w:t>
            </w:r>
            <w:r w:rsidR="7C0BFD61" w:rsidRPr="448D350E">
              <w:rPr>
                <w:color w:val="404040" w:themeColor="text1" w:themeTint="BF"/>
                <w:sz w:val="20"/>
                <w:szCs w:val="20"/>
                <w:lang w:eastAsia="fr-FR"/>
              </w:rPr>
              <w:t xml:space="preserve">  (</w:t>
            </w:r>
            <w:r w:rsidR="4D9F5D26" w:rsidRPr="448D350E">
              <w:rPr>
                <w:color w:val="404040" w:themeColor="text1" w:themeTint="BF"/>
                <w:sz w:val="20"/>
                <w:szCs w:val="20"/>
                <w:lang w:eastAsia="fr-FR"/>
              </w:rPr>
              <w:t>30</w:t>
            </w:r>
            <w:r w:rsidR="7C0BFD61" w:rsidRPr="448D350E">
              <w:rPr>
                <w:color w:val="404040" w:themeColor="text1" w:themeTint="BF"/>
                <w:sz w:val="20"/>
                <w:szCs w:val="20"/>
                <w:lang w:eastAsia="fr-FR"/>
              </w:rPr>
              <w:t>%</w:t>
            </w:r>
            <w:r w:rsidR="5286F460" w:rsidRPr="448D350E">
              <w:rPr>
                <w:color w:val="404040" w:themeColor="text1" w:themeTint="BF"/>
                <w:sz w:val="20"/>
                <w:szCs w:val="20"/>
                <w:lang w:eastAsia="fr-FR"/>
              </w:rPr>
              <w:t xml:space="preserve"> des effectifs de la DSI</w:t>
            </w:r>
            <w:r w:rsidR="7C0BFD61" w:rsidRPr="448D350E">
              <w:rPr>
                <w:color w:val="404040" w:themeColor="text1" w:themeTint="BF"/>
                <w:sz w:val="20"/>
                <w:szCs w:val="20"/>
                <w:lang w:eastAsia="fr-FR"/>
              </w:rPr>
              <w:t xml:space="preserve">) </w:t>
            </w:r>
          </w:p>
        </w:tc>
      </w:tr>
      <w:tr w:rsidR="005E1D15" w14:paraId="794AF4DD" w14:textId="77777777" w:rsidTr="2C13499D">
        <w:trPr>
          <w:trHeight w:val="290"/>
        </w:trPr>
        <w:tc>
          <w:tcPr>
            <w:tcW w:w="1090" w:type="dxa"/>
          </w:tcPr>
          <w:p w14:paraId="72E94A56" w14:textId="112E6BE2" w:rsidR="005E1D15" w:rsidRDefault="5062F773" w:rsidP="7E3FDEC0">
            <w:pPr>
              <w:pStyle w:val="Sansinterligne"/>
              <w:jc w:val="center"/>
              <w:rPr>
                <w:b/>
                <w:bCs/>
                <w:color w:val="000000" w:themeColor="text1"/>
                <w:sz w:val="23"/>
                <w:szCs w:val="23"/>
                <w:lang w:eastAsia="fr-FR"/>
              </w:rPr>
            </w:pPr>
            <w:r w:rsidRPr="7E3FDEC0">
              <w:rPr>
                <w:b/>
                <w:bCs/>
                <w:color w:val="000000" w:themeColor="text1"/>
                <w:sz w:val="23"/>
                <w:szCs w:val="23"/>
                <w:lang w:eastAsia="fr-FR"/>
              </w:rPr>
              <w:lastRenderedPageBreak/>
              <w:t>2020</w:t>
            </w:r>
          </w:p>
          <w:p w14:paraId="0449A0E3" w14:textId="7FB7A59C" w:rsidR="005E1D15" w:rsidRDefault="005E1D15" w:rsidP="7E3FDEC0">
            <w:pPr>
              <w:pStyle w:val="Sansinterligne"/>
              <w:jc w:val="center"/>
              <w:rPr>
                <w:b/>
                <w:bCs/>
                <w:color w:val="000000" w:themeColor="text1"/>
                <w:lang w:eastAsia="fr-FR"/>
              </w:rPr>
            </w:pPr>
          </w:p>
          <w:p w14:paraId="3E072688" w14:textId="339F8FD1" w:rsidR="2C13499D" w:rsidRDefault="2C13499D" w:rsidP="2C13499D">
            <w:pPr>
              <w:pStyle w:val="Sansinterligne"/>
              <w:jc w:val="center"/>
              <w:rPr>
                <w:b/>
                <w:bCs/>
                <w:color w:val="000000" w:themeColor="text1"/>
                <w:lang w:eastAsia="fr-FR"/>
              </w:rPr>
            </w:pPr>
          </w:p>
          <w:p w14:paraId="545556DA" w14:textId="7A2F6C41" w:rsidR="2C13499D" w:rsidRDefault="2C13499D" w:rsidP="2C13499D">
            <w:pPr>
              <w:pStyle w:val="Sansinterligne"/>
              <w:jc w:val="center"/>
              <w:rPr>
                <w:b/>
                <w:bCs/>
                <w:color w:val="000000" w:themeColor="text1"/>
                <w:lang w:eastAsia="fr-FR"/>
              </w:rPr>
            </w:pPr>
          </w:p>
          <w:p w14:paraId="074938D6" w14:textId="7716FB41" w:rsidR="2C13499D" w:rsidRDefault="2C13499D" w:rsidP="2C13499D">
            <w:pPr>
              <w:pStyle w:val="Sansinterligne"/>
              <w:jc w:val="center"/>
              <w:rPr>
                <w:b/>
                <w:bCs/>
                <w:color w:val="000000" w:themeColor="text1"/>
                <w:lang w:eastAsia="fr-FR"/>
              </w:rPr>
            </w:pPr>
          </w:p>
          <w:p w14:paraId="70A807CC" w14:textId="3DB3819A" w:rsidR="005E1D15" w:rsidRDefault="2C7B024D" w:rsidP="7E3FDEC0">
            <w:pPr>
              <w:jc w:val="center"/>
              <w:rPr>
                <w:rFonts w:eastAsiaTheme="minorEastAsia"/>
                <w:b/>
                <w:bCs/>
                <w:color w:val="000000" w:themeColor="text1"/>
                <w:sz w:val="18"/>
                <w:szCs w:val="18"/>
              </w:rPr>
            </w:pPr>
            <w:r w:rsidRPr="7E3FDEC0">
              <w:rPr>
                <w:rFonts w:eastAsiaTheme="minorEastAsia"/>
                <w:b/>
                <w:bCs/>
                <w:color w:val="000000" w:themeColor="text1"/>
                <w:sz w:val="18"/>
                <w:szCs w:val="18"/>
              </w:rPr>
              <w:t xml:space="preserve">22 M€ </w:t>
            </w:r>
          </w:p>
          <w:p w14:paraId="36965980" w14:textId="6010FF54" w:rsidR="005E1D15" w:rsidRDefault="2C7B024D" w:rsidP="7E3FDEC0">
            <w:pPr>
              <w:jc w:val="center"/>
              <w:rPr>
                <w:rFonts w:eastAsiaTheme="minorEastAsia"/>
                <w:b/>
                <w:bCs/>
                <w:color w:val="000000" w:themeColor="text1"/>
                <w:sz w:val="18"/>
                <w:szCs w:val="18"/>
              </w:rPr>
            </w:pPr>
            <w:r w:rsidRPr="7E3FDEC0">
              <w:rPr>
                <w:rFonts w:eastAsiaTheme="minorEastAsia"/>
                <w:b/>
                <w:bCs/>
                <w:color w:val="000000" w:themeColor="text1"/>
                <w:sz w:val="18"/>
                <w:szCs w:val="18"/>
              </w:rPr>
              <w:t xml:space="preserve">DE </w:t>
            </w:r>
          </w:p>
          <w:p w14:paraId="1F004E74" w14:textId="57124113" w:rsidR="005E1D15" w:rsidRDefault="2C7B024D" w:rsidP="7E3FDEC0">
            <w:pPr>
              <w:jc w:val="center"/>
              <w:rPr>
                <w:rFonts w:eastAsiaTheme="minorEastAsia"/>
                <w:b/>
                <w:bCs/>
                <w:color w:val="000000" w:themeColor="text1"/>
                <w:sz w:val="18"/>
                <w:szCs w:val="18"/>
              </w:rPr>
            </w:pPr>
            <w:r w:rsidRPr="7E3FDEC0">
              <w:rPr>
                <w:rFonts w:eastAsiaTheme="minorEastAsia"/>
                <w:b/>
                <w:bCs/>
                <w:color w:val="000000" w:themeColor="text1"/>
                <w:sz w:val="18"/>
                <w:szCs w:val="18"/>
              </w:rPr>
              <w:t>TRANSFO</w:t>
            </w:r>
          </w:p>
          <w:p w14:paraId="068F889B" w14:textId="4B41D3B3" w:rsidR="005E1D15" w:rsidRDefault="2C7B024D" w:rsidP="7E3FDEC0">
            <w:pPr>
              <w:jc w:val="center"/>
              <w:rPr>
                <w:rFonts w:eastAsiaTheme="minorEastAsia"/>
                <w:b/>
                <w:bCs/>
                <w:color w:val="000000" w:themeColor="text1"/>
                <w:sz w:val="18"/>
                <w:szCs w:val="18"/>
              </w:rPr>
            </w:pPr>
            <w:r w:rsidRPr="7E3FDEC0">
              <w:rPr>
                <w:rFonts w:eastAsiaTheme="minorEastAsia"/>
                <w:b/>
                <w:bCs/>
                <w:color w:val="000000" w:themeColor="text1"/>
                <w:sz w:val="18"/>
                <w:szCs w:val="18"/>
              </w:rPr>
              <w:t xml:space="preserve">SUR </w:t>
            </w:r>
          </w:p>
          <w:p w14:paraId="73A4564A" w14:textId="7E47A28C" w:rsidR="005E1D15" w:rsidRDefault="2C7B024D" w:rsidP="7E3FDEC0">
            <w:pPr>
              <w:jc w:val="center"/>
              <w:rPr>
                <w:rFonts w:eastAsiaTheme="minorEastAsia"/>
                <w:b/>
                <w:bCs/>
                <w:color w:val="000000" w:themeColor="text1"/>
                <w:sz w:val="18"/>
                <w:szCs w:val="18"/>
              </w:rPr>
            </w:pPr>
            <w:r w:rsidRPr="7E3FDEC0">
              <w:rPr>
                <w:rFonts w:eastAsiaTheme="minorEastAsia"/>
                <w:b/>
                <w:bCs/>
                <w:color w:val="000000" w:themeColor="text1"/>
                <w:sz w:val="18"/>
                <w:szCs w:val="18"/>
              </w:rPr>
              <w:t xml:space="preserve">82 M€  </w:t>
            </w:r>
          </w:p>
          <w:p w14:paraId="054AF116" w14:textId="70B42496" w:rsidR="005E1D15" w:rsidRDefault="2C7B024D" w:rsidP="7E3FDEC0">
            <w:pPr>
              <w:jc w:val="center"/>
              <w:rPr>
                <w:rFonts w:eastAsiaTheme="minorEastAsia"/>
                <w:b/>
                <w:bCs/>
                <w:color w:val="000000" w:themeColor="text1"/>
                <w:sz w:val="18"/>
                <w:szCs w:val="18"/>
              </w:rPr>
            </w:pPr>
            <w:r w:rsidRPr="7E3FDEC0">
              <w:rPr>
                <w:rFonts w:eastAsiaTheme="minorEastAsia"/>
                <w:b/>
                <w:bCs/>
                <w:color w:val="000000" w:themeColor="text1"/>
                <w:sz w:val="18"/>
                <w:szCs w:val="18"/>
              </w:rPr>
              <w:t>DE</w:t>
            </w:r>
          </w:p>
          <w:p w14:paraId="2C43670D" w14:textId="354713D6" w:rsidR="005E1D15" w:rsidRDefault="2C7B024D" w:rsidP="7E3FDEC0">
            <w:pPr>
              <w:jc w:val="center"/>
              <w:rPr>
                <w:rFonts w:eastAsiaTheme="minorEastAsia"/>
                <w:b/>
                <w:bCs/>
                <w:color w:val="000000" w:themeColor="text1"/>
                <w:sz w:val="18"/>
                <w:szCs w:val="18"/>
              </w:rPr>
            </w:pPr>
            <w:r w:rsidRPr="7E3FDEC0">
              <w:rPr>
                <w:rFonts w:eastAsiaTheme="minorEastAsia"/>
                <w:b/>
                <w:bCs/>
                <w:color w:val="000000" w:themeColor="text1"/>
                <w:sz w:val="18"/>
                <w:szCs w:val="18"/>
              </w:rPr>
              <w:t>PROJETS</w:t>
            </w:r>
          </w:p>
          <w:p w14:paraId="6288D593" w14:textId="6CDEB454" w:rsidR="005E1D15" w:rsidRDefault="005E1D15" w:rsidP="7E3FDEC0">
            <w:pPr>
              <w:pStyle w:val="Sansinterligne"/>
              <w:jc w:val="center"/>
              <w:rPr>
                <w:b/>
                <w:bCs/>
                <w:color w:val="000000" w:themeColor="text1"/>
                <w:lang w:eastAsia="fr-FR"/>
              </w:rPr>
            </w:pPr>
          </w:p>
        </w:tc>
        <w:tc>
          <w:tcPr>
            <w:tcW w:w="4380" w:type="dxa"/>
          </w:tcPr>
          <w:p w14:paraId="4A8AE202" w14:textId="5200187F" w:rsidR="005E1D15" w:rsidRDefault="5AE1AE8C" w:rsidP="00F0129B">
            <w:pPr>
              <w:pStyle w:val="Sansinterligne"/>
              <w:numPr>
                <w:ilvl w:val="0"/>
                <w:numId w:val="26"/>
              </w:numPr>
              <w:jc w:val="both"/>
              <w:rPr>
                <w:color w:val="70AD47" w:themeColor="accent6"/>
                <w:sz w:val="20"/>
                <w:szCs w:val="20"/>
                <w:lang w:eastAsia="fr-FR"/>
              </w:rPr>
            </w:pPr>
            <w:r w:rsidRPr="70AB9E4D">
              <w:rPr>
                <w:color w:val="404040" w:themeColor="text1" w:themeTint="BF"/>
                <w:sz w:val="20"/>
                <w:szCs w:val="20"/>
                <w:lang w:eastAsia="fr-FR"/>
              </w:rPr>
              <w:t xml:space="preserve">Mise en service </w:t>
            </w:r>
            <w:r w:rsidR="29CE57B1" w:rsidRPr="70AB9E4D">
              <w:rPr>
                <w:color w:val="404040" w:themeColor="text1" w:themeTint="BF"/>
                <w:sz w:val="20"/>
                <w:szCs w:val="20"/>
                <w:lang w:eastAsia="fr-FR"/>
              </w:rPr>
              <w:t xml:space="preserve">de </w:t>
            </w:r>
            <w:r w:rsidR="202B3EF1" w:rsidRPr="70AB9E4D">
              <w:rPr>
                <w:color w:val="404040" w:themeColor="text1" w:themeTint="BF"/>
                <w:sz w:val="20"/>
                <w:szCs w:val="20"/>
                <w:lang w:eastAsia="fr-FR"/>
              </w:rPr>
              <w:t>serveur</w:t>
            </w:r>
            <w:r w:rsidR="4A7470A8" w:rsidRPr="70AB9E4D">
              <w:rPr>
                <w:color w:val="404040" w:themeColor="text1" w:themeTint="BF"/>
                <w:sz w:val="20"/>
                <w:szCs w:val="20"/>
                <w:lang w:eastAsia="fr-FR"/>
              </w:rPr>
              <w:t xml:space="preserve"> vocaux</w:t>
            </w:r>
            <w:r w:rsidR="29CE57B1" w:rsidRPr="70AB9E4D">
              <w:rPr>
                <w:color w:val="404040" w:themeColor="text1" w:themeTint="BF"/>
                <w:sz w:val="20"/>
                <w:szCs w:val="20"/>
                <w:lang w:eastAsia="fr-FR"/>
              </w:rPr>
              <w:t xml:space="preserve"> en langage naturel pour les 14 Millions de clients</w:t>
            </w:r>
            <w:r w:rsidR="17EB619A" w:rsidRPr="70AB9E4D">
              <w:rPr>
                <w:color w:val="404040" w:themeColor="text1" w:themeTint="BF"/>
                <w:sz w:val="20"/>
                <w:szCs w:val="20"/>
                <w:lang w:eastAsia="fr-FR"/>
              </w:rPr>
              <w:t xml:space="preserve"> (120 k appels/jour traités) </w:t>
            </w:r>
            <w:r w:rsidR="34CA7F8C" w:rsidRPr="70AB9E4D">
              <w:rPr>
                <w:b/>
                <w:bCs/>
                <w:color w:val="0070C0"/>
                <w:sz w:val="20"/>
                <w:szCs w:val="20"/>
                <w:lang w:eastAsia="fr-FR"/>
              </w:rPr>
              <w:t>pour une amélioration de la Qualité d’Expér</w:t>
            </w:r>
            <w:r w:rsidR="408F8873" w:rsidRPr="70AB9E4D">
              <w:rPr>
                <w:b/>
                <w:bCs/>
                <w:color w:val="0070C0"/>
                <w:sz w:val="20"/>
                <w:szCs w:val="20"/>
                <w:lang w:eastAsia="fr-FR"/>
              </w:rPr>
              <w:t>ience client</w:t>
            </w:r>
            <w:r w:rsidR="548D5359" w:rsidRPr="70AB9E4D">
              <w:rPr>
                <w:b/>
                <w:bCs/>
                <w:color w:val="0070C0"/>
                <w:sz w:val="20"/>
                <w:szCs w:val="20"/>
                <w:lang w:eastAsia="fr-FR"/>
              </w:rPr>
              <w:t>.</w:t>
            </w:r>
          </w:p>
          <w:p w14:paraId="6AF7A26C" w14:textId="7C5A44FF" w:rsidR="3B808C01" w:rsidRDefault="0D1922B6" w:rsidP="70AB9E4D">
            <w:pPr>
              <w:pStyle w:val="Sansinterligne"/>
              <w:numPr>
                <w:ilvl w:val="0"/>
                <w:numId w:val="26"/>
              </w:numPr>
              <w:spacing w:line="259" w:lineRule="auto"/>
              <w:jc w:val="both"/>
              <w:rPr>
                <w:rFonts w:eastAsiaTheme="minorEastAsia"/>
                <w:color w:val="70AD47" w:themeColor="accent6"/>
                <w:lang w:eastAsia="fr-FR"/>
              </w:rPr>
            </w:pPr>
            <w:r w:rsidRPr="70AB9E4D">
              <w:rPr>
                <w:color w:val="404040" w:themeColor="text1" w:themeTint="BF"/>
                <w:sz w:val="20"/>
                <w:szCs w:val="20"/>
                <w:lang w:eastAsia="fr-FR"/>
              </w:rPr>
              <w:t>Création d</w:t>
            </w:r>
            <w:r w:rsidR="5D71EB08" w:rsidRPr="70AB9E4D">
              <w:rPr>
                <w:color w:val="404040" w:themeColor="text1" w:themeTint="BF"/>
                <w:sz w:val="20"/>
                <w:szCs w:val="20"/>
                <w:lang w:eastAsia="fr-FR"/>
              </w:rPr>
              <w:t xml:space="preserve">’une application </w:t>
            </w:r>
            <w:r w:rsidR="7D0E834C" w:rsidRPr="70AB9E4D">
              <w:rPr>
                <w:color w:val="404040" w:themeColor="text1" w:themeTint="BF"/>
                <w:sz w:val="20"/>
                <w:szCs w:val="20"/>
                <w:lang w:eastAsia="fr-FR"/>
              </w:rPr>
              <w:t xml:space="preserve">mobile </w:t>
            </w:r>
            <w:r w:rsidR="55E94A38" w:rsidRPr="70AB9E4D">
              <w:rPr>
                <w:color w:val="404040" w:themeColor="text1" w:themeTint="BF"/>
                <w:sz w:val="20"/>
                <w:szCs w:val="20"/>
                <w:lang w:eastAsia="fr-FR"/>
              </w:rPr>
              <w:t xml:space="preserve">Angular </w:t>
            </w:r>
            <w:r w:rsidR="5AC70594" w:rsidRPr="70AB9E4D">
              <w:rPr>
                <w:color w:val="404040" w:themeColor="text1" w:themeTint="BF"/>
                <w:sz w:val="20"/>
                <w:szCs w:val="20"/>
                <w:lang w:eastAsia="fr-FR"/>
              </w:rPr>
              <w:t>pour</w:t>
            </w:r>
            <w:r w:rsidR="7D0E834C" w:rsidRPr="70AB9E4D">
              <w:rPr>
                <w:color w:val="404040" w:themeColor="text1" w:themeTint="BF"/>
                <w:sz w:val="20"/>
                <w:szCs w:val="20"/>
                <w:lang w:eastAsia="fr-FR"/>
              </w:rPr>
              <w:t xml:space="preserve"> l’ensemble de nos </w:t>
            </w:r>
            <w:r w:rsidR="175BB88D" w:rsidRPr="70AB9E4D">
              <w:rPr>
                <w:color w:val="404040" w:themeColor="text1" w:themeTint="BF"/>
                <w:sz w:val="20"/>
                <w:szCs w:val="20"/>
                <w:lang w:eastAsia="fr-FR"/>
              </w:rPr>
              <w:t>7</w:t>
            </w:r>
            <w:r w:rsidR="6C416F3C" w:rsidRPr="70AB9E4D">
              <w:rPr>
                <w:color w:val="404040" w:themeColor="text1" w:themeTint="BF"/>
                <w:sz w:val="20"/>
                <w:szCs w:val="20"/>
                <w:lang w:eastAsia="fr-FR"/>
              </w:rPr>
              <w:t>000</w:t>
            </w:r>
            <w:r w:rsidR="40248197" w:rsidRPr="70AB9E4D">
              <w:rPr>
                <w:color w:val="FF0000"/>
                <w:sz w:val="20"/>
                <w:szCs w:val="20"/>
                <w:lang w:eastAsia="fr-FR"/>
              </w:rPr>
              <w:t xml:space="preserve"> </w:t>
            </w:r>
            <w:r w:rsidR="7D0E834C" w:rsidRPr="70AB9E4D">
              <w:rPr>
                <w:color w:val="404040" w:themeColor="text1" w:themeTint="BF"/>
                <w:sz w:val="20"/>
                <w:szCs w:val="20"/>
                <w:lang w:eastAsia="fr-FR"/>
              </w:rPr>
              <w:t>techniciens d’installation fibre chez nos clients</w:t>
            </w:r>
            <w:r w:rsidR="56D8F812" w:rsidRPr="70AB9E4D">
              <w:rPr>
                <w:color w:val="404040" w:themeColor="text1" w:themeTint="BF"/>
                <w:sz w:val="20"/>
                <w:szCs w:val="20"/>
                <w:lang w:eastAsia="fr-FR"/>
              </w:rPr>
              <w:t xml:space="preserve"> </w:t>
            </w:r>
            <w:r w:rsidR="56D8F812" w:rsidRPr="70AB9E4D">
              <w:rPr>
                <w:b/>
                <w:bCs/>
                <w:color w:val="0070C0"/>
                <w:sz w:val="20"/>
                <w:szCs w:val="20"/>
                <w:lang w:eastAsia="fr-FR"/>
              </w:rPr>
              <w:t xml:space="preserve">permettant </w:t>
            </w:r>
            <w:r w:rsidR="5B857396" w:rsidRPr="70AB9E4D">
              <w:rPr>
                <w:b/>
                <w:bCs/>
                <w:color w:val="0070C0"/>
                <w:sz w:val="20"/>
                <w:szCs w:val="20"/>
                <w:lang w:eastAsia="fr-FR"/>
              </w:rPr>
              <w:t>la fiabilisation des installations</w:t>
            </w:r>
            <w:r w:rsidR="490A6A8F" w:rsidRPr="70AB9E4D">
              <w:rPr>
                <w:b/>
                <w:bCs/>
                <w:color w:val="0070C0"/>
                <w:sz w:val="20"/>
                <w:szCs w:val="20"/>
                <w:lang w:eastAsia="fr-FR"/>
              </w:rPr>
              <w:t xml:space="preserve"> (6000/jour)</w:t>
            </w:r>
            <w:r w:rsidR="5B857396" w:rsidRPr="70AB9E4D">
              <w:rPr>
                <w:b/>
                <w:bCs/>
                <w:color w:val="0070C0"/>
                <w:sz w:val="20"/>
                <w:szCs w:val="20"/>
                <w:lang w:eastAsia="fr-FR"/>
              </w:rPr>
              <w:t xml:space="preserve"> et la qualité d’expérience client</w:t>
            </w:r>
          </w:p>
          <w:p w14:paraId="1044087C" w14:textId="2FA2DB0E" w:rsidR="4F77BB9C" w:rsidRDefault="57E28C2B" w:rsidP="70AB9E4D">
            <w:pPr>
              <w:pStyle w:val="Sansinterligne"/>
              <w:numPr>
                <w:ilvl w:val="0"/>
                <w:numId w:val="26"/>
              </w:numPr>
              <w:spacing w:line="259" w:lineRule="auto"/>
              <w:jc w:val="both"/>
              <w:rPr>
                <w:rFonts w:eastAsiaTheme="minorEastAsia"/>
                <w:color w:val="404040" w:themeColor="text1" w:themeTint="BF"/>
                <w:lang w:eastAsia="fr-FR"/>
              </w:rPr>
            </w:pPr>
            <w:r w:rsidRPr="70AB9E4D">
              <w:rPr>
                <w:color w:val="404040" w:themeColor="text1" w:themeTint="BF"/>
                <w:sz w:val="20"/>
                <w:szCs w:val="20"/>
                <w:lang w:eastAsia="fr-FR"/>
              </w:rPr>
              <w:t>Refonte de l’éligibilité commerciale aux offres fixe sur le B2B</w:t>
            </w:r>
            <w:r w:rsidR="3C40ADCD" w:rsidRPr="70AB9E4D">
              <w:rPr>
                <w:color w:val="404040" w:themeColor="text1" w:themeTint="BF"/>
                <w:sz w:val="20"/>
                <w:szCs w:val="20"/>
                <w:lang w:eastAsia="fr-FR"/>
              </w:rPr>
              <w:t xml:space="preserve"> </w:t>
            </w:r>
            <w:r w:rsidR="3C40ADCD" w:rsidRPr="70AB9E4D">
              <w:rPr>
                <w:b/>
                <w:bCs/>
                <w:color w:val="0070C0"/>
                <w:sz w:val="20"/>
                <w:szCs w:val="20"/>
                <w:lang w:eastAsia="fr-FR"/>
              </w:rPr>
              <w:t>amélioration de 30% de la qualité d</w:t>
            </w:r>
            <w:r w:rsidR="77D3DA4F" w:rsidRPr="70AB9E4D">
              <w:rPr>
                <w:b/>
                <w:bCs/>
                <w:color w:val="0070C0"/>
                <w:sz w:val="20"/>
                <w:szCs w:val="20"/>
                <w:lang w:eastAsia="fr-FR"/>
              </w:rPr>
              <w:t>e</w:t>
            </w:r>
            <w:r w:rsidR="605BCADE" w:rsidRPr="70AB9E4D">
              <w:rPr>
                <w:b/>
                <w:bCs/>
                <w:color w:val="0070C0"/>
                <w:sz w:val="20"/>
                <w:szCs w:val="20"/>
                <w:lang w:eastAsia="fr-FR"/>
              </w:rPr>
              <w:t>s proje</w:t>
            </w:r>
            <w:r w:rsidR="34E36DC3" w:rsidRPr="70AB9E4D">
              <w:rPr>
                <w:b/>
                <w:bCs/>
                <w:color w:val="0070C0"/>
                <w:sz w:val="20"/>
                <w:szCs w:val="20"/>
                <w:lang w:eastAsia="fr-FR"/>
              </w:rPr>
              <w:t>ts</w:t>
            </w:r>
            <w:r w:rsidR="605BCADE" w:rsidRPr="70AB9E4D">
              <w:rPr>
                <w:b/>
                <w:bCs/>
                <w:color w:val="0070C0"/>
                <w:sz w:val="20"/>
                <w:szCs w:val="20"/>
                <w:lang w:eastAsia="fr-FR"/>
              </w:rPr>
              <w:t xml:space="preserve"> de racco</w:t>
            </w:r>
            <w:r w:rsidR="34E36DC3" w:rsidRPr="70AB9E4D">
              <w:rPr>
                <w:b/>
                <w:bCs/>
                <w:color w:val="0070C0"/>
                <w:sz w:val="20"/>
                <w:szCs w:val="20"/>
                <w:lang w:eastAsia="fr-FR"/>
              </w:rPr>
              <w:t>r</w:t>
            </w:r>
            <w:r w:rsidR="605BCADE" w:rsidRPr="70AB9E4D">
              <w:rPr>
                <w:b/>
                <w:bCs/>
                <w:color w:val="0070C0"/>
                <w:sz w:val="20"/>
                <w:szCs w:val="20"/>
                <w:lang w:eastAsia="fr-FR"/>
              </w:rPr>
              <w:t xml:space="preserve">dements et </w:t>
            </w:r>
            <w:r w:rsidR="5DB4196B" w:rsidRPr="70AB9E4D">
              <w:rPr>
                <w:b/>
                <w:bCs/>
                <w:color w:val="0070C0"/>
                <w:sz w:val="20"/>
                <w:szCs w:val="20"/>
                <w:lang w:eastAsia="fr-FR"/>
              </w:rPr>
              <w:t>économies sensibles sur l</w:t>
            </w:r>
            <w:r w:rsidR="2551654F" w:rsidRPr="70AB9E4D">
              <w:rPr>
                <w:b/>
                <w:bCs/>
                <w:color w:val="0070C0"/>
                <w:sz w:val="20"/>
                <w:szCs w:val="20"/>
                <w:lang w:eastAsia="fr-FR"/>
              </w:rPr>
              <w:t>e coût</w:t>
            </w:r>
            <w:r w:rsidR="049FE29E" w:rsidRPr="70AB9E4D">
              <w:rPr>
                <w:b/>
                <w:bCs/>
                <w:color w:val="0070C0"/>
                <w:sz w:val="20"/>
                <w:szCs w:val="20"/>
                <w:lang w:eastAsia="fr-FR"/>
              </w:rPr>
              <w:t xml:space="preserve"> d’u</w:t>
            </w:r>
            <w:r w:rsidR="34E36DC3" w:rsidRPr="70AB9E4D">
              <w:rPr>
                <w:b/>
                <w:bCs/>
                <w:color w:val="0070C0"/>
                <w:sz w:val="20"/>
                <w:szCs w:val="20"/>
                <w:lang w:eastAsia="fr-FR"/>
              </w:rPr>
              <w:t xml:space="preserve">tilisation </w:t>
            </w:r>
            <w:r w:rsidR="4D357A91" w:rsidRPr="70AB9E4D">
              <w:rPr>
                <w:b/>
                <w:bCs/>
                <w:color w:val="0070C0"/>
                <w:sz w:val="20"/>
                <w:szCs w:val="20"/>
                <w:lang w:eastAsia="fr-FR"/>
              </w:rPr>
              <w:t>d</w:t>
            </w:r>
            <w:r w:rsidR="049FE29E" w:rsidRPr="70AB9E4D">
              <w:rPr>
                <w:b/>
                <w:bCs/>
                <w:color w:val="0070C0"/>
                <w:sz w:val="20"/>
                <w:szCs w:val="20"/>
                <w:lang w:eastAsia="fr-FR"/>
              </w:rPr>
              <w:t>es r</w:t>
            </w:r>
            <w:r w:rsidR="34E36DC3" w:rsidRPr="70AB9E4D">
              <w:rPr>
                <w:b/>
                <w:bCs/>
                <w:color w:val="0070C0"/>
                <w:sz w:val="20"/>
                <w:szCs w:val="20"/>
                <w:lang w:eastAsia="fr-FR"/>
              </w:rPr>
              <w:t>éseaux tiers</w:t>
            </w:r>
            <w:r w:rsidR="4D357A91" w:rsidRPr="70AB9E4D">
              <w:rPr>
                <w:b/>
                <w:bCs/>
                <w:color w:val="0070C0"/>
                <w:sz w:val="20"/>
                <w:szCs w:val="20"/>
                <w:lang w:eastAsia="fr-FR"/>
              </w:rPr>
              <w:t>.</w:t>
            </w:r>
          </w:p>
          <w:p w14:paraId="07C43391" w14:textId="606EB3D2" w:rsidR="4F77BB9C" w:rsidRDefault="153D50B3" w:rsidP="70AB9E4D">
            <w:pPr>
              <w:pStyle w:val="Sansinterligne"/>
              <w:numPr>
                <w:ilvl w:val="0"/>
                <w:numId w:val="26"/>
              </w:numPr>
              <w:spacing w:line="259" w:lineRule="auto"/>
              <w:jc w:val="both"/>
              <w:rPr>
                <w:rFonts w:eastAsiaTheme="minorEastAsia"/>
                <w:color w:val="70AD47" w:themeColor="accent6"/>
                <w:lang w:eastAsia="fr-FR"/>
              </w:rPr>
            </w:pPr>
            <w:r w:rsidRPr="70AB9E4D">
              <w:rPr>
                <w:color w:val="404040" w:themeColor="text1" w:themeTint="BF"/>
                <w:sz w:val="20"/>
                <w:szCs w:val="20"/>
                <w:lang w:eastAsia="fr-FR"/>
              </w:rPr>
              <w:t xml:space="preserve">Refonte du commissionnement pour les canaux de vente à distance </w:t>
            </w:r>
            <w:r w:rsidR="3B0ED877" w:rsidRPr="70AB9E4D">
              <w:rPr>
                <w:b/>
                <w:bCs/>
                <w:color w:val="0070C0"/>
                <w:sz w:val="20"/>
                <w:szCs w:val="20"/>
                <w:lang w:eastAsia="fr-FR"/>
              </w:rPr>
              <w:t xml:space="preserve">permettant de </w:t>
            </w:r>
            <w:r w:rsidR="66BBF43A" w:rsidRPr="70AB9E4D">
              <w:rPr>
                <w:b/>
                <w:bCs/>
                <w:color w:val="0070C0"/>
                <w:sz w:val="20"/>
                <w:szCs w:val="20"/>
                <w:lang w:eastAsia="fr-FR"/>
              </w:rPr>
              <w:t>centraliser les calculs multi</w:t>
            </w:r>
            <w:r w:rsidR="13EA0C36" w:rsidRPr="70AB9E4D">
              <w:rPr>
                <w:b/>
                <w:bCs/>
                <w:color w:val="0070C0"/>
                <w:sz w:val="20"/>
                <w:szCs w:val="20"/>
                <w:lang w:eastAsia="fr-FR"/>
              </w:rPr>
              <w:t>c</w:t>
            </w:r>
            <w:r w:rsidR="66BBF43A" w:rsidRPr="70AB9E4D">
              <w:rPr>
                <w:b/>
                <w:bCs/>
                <w:color w:val="0070C0"/>
                <w:sz w:val="20"/>
                <w:szCs w:val="20"/>
                <w:lang w:eastAsia="fr-FR"/>
              </w:rPr>
              <w:t>anaux au sein d’une s</w:t>
            </w:r>
            <w:r w:rsidR="3858D7D6" w:rsidRPr="70AB9E4D">
              <w:rPr>
                <w:b/>
                <w:bCs/>
                <w:color w:val="0070C0"/>
                <w:sz w:val="20"/>
                <w:szCs w:val="20"/>
                <w:lang w:eastAsia="fr-FR"/>
              </w:rPr>
              <w:t>olution et gagner 60% sur l</w:t>
            </w:r>
            <w:r w:rsidR="3B0ED877" w:rsidRPr="70AB9E4D">
              <w:rPr>
                <w:b/>
                <w:bCs/>
                <w:color w:val="0070C0"/>
                <w:sz w:val="20"/>
                <w:szCs w:val="20"/>
                <w:lang w:eastAsia="fr-FR"/>
              </w:rPr>
              <w:t>es temps de traitement</w:t>
            </w:r>
          </w:p>
          <w:p w14:paraId="3676623D" w14:textId="131EED92" w:rsidR="008841C0" w:rsidRPr="00297149" w:rsidRDefault="008841C0" w:rsidP="006C2BEE">
            <w:pPr>
              <w:pStyle w:val="Sansinterligne"/>
              <w:ind w:left="720"/>
              <w:rPr>
                <w:rFonts w:cstheme="minorHAnsi"/>
                <w:color w:val="404040"/>
                <w:sz w:val="20"/>
                <w:szCs w:val="20"/>
                <w:lang w:eastAsia="fr-FR"/>
              </w:rPr>
            </w:pPr>
          </w:p>
        </w:tc>
        <w:tc>
          <w:tcPr>
            <w:tcW w:w="4524" w:type="dxa"/>
          </w:tcPr>
          <w:p w14:paraId="6695661F" w14:textId="2222A338" w:rsidR="005E1D15" w:rsidRDefault="3C3C6C3B" w:rsidP="00F0129B">
            <w:pPr>
              <w:pStyle w:val="Sansinterligne"/>
              <w:numPr>
                <w:ilvl w:val="0"/>
                <w:numId w:val="26"/>
              </w:numPr>
              <w:jc w:val="both"/>
              <w:rPr>
                <w:color w:val="404040"/>
                <w:sz w:val="20"/>
                <w:szCs w:val="20"/>
                <w:lang w:eastAsia="fr-FR"/>
              </w:rPr>
            </w:pPr>
            <w:r w:rsidRPr="448D350E">
              <w:rPr>
                <w:color w:val="404040" w:themeColor="text1" w:themeTint="BF"/>
                <w:sz w:val="20"/>
                <w:szCs w:val="20"/>
                <w:lang w:eastAsia="fr-FR"/>
              </w:rPr>
              <w:t>Mise en place de la fili</w:t>
            </w:r>
            <w:r w:rsidR="128784EC" w:rsidRPr="448D350E">
              <w:rPr>
                <w:color w:val="404040" w:themeColor="text1" w:themeTint="BF"/>
                <w:sz w:val="20"/>
                <w:szCs w:val="20"/>
                <w:lang w:eastAsia="fr-FR"/>
              </w:rPr>
              <w:t>è</w:t>
            </w:r>
            <w:r w:rsidRPr="448D350E">
              <w:rPr>
                <w:color w:val="404040" w:themeColor="text1" w:themeTint="BF"/>
                <w:sz w:val="20"/>
                <w:szCs w:val="20"/>
                <w:lang w:eastAsia="fr-FR"/>
              </w:rPr>
              <w:t>re expert</w:t>
            </w:r>
            <w:r w:rsidR="54BC11B5" w:rsidRPr="448D350E">
              <w:rPr>
                <w:color w:val="404040" w:themeColor="text1" w:themeTint="BF"/>
                <w:sz w:val="20"/>
                <w:szCs w:val="20"/>
                <w:lang w:eastAsia="fr-FR"/>
              </w:rPr>
              <w:t xml:space="preserve"> - </w:t>
            </w:r>
            <w:r w:rsidR="128784EC" w:rsidRPr="448D350E">
              <w:rPr>
                <w:color w:val="404040" w:themeColor="text1" w:themeTint="BF"/>
                <w:sz w:val="20"/>
                <w:szCs w:val="20"/>
                <w:lang w:eastAsia="fr-FR"/>
              </w:rPr>
              <w:t>1</w:t>
            </w:r>
            <w:r w:rsidR="7274875D" w:rsidRPr="448D350E">
              <w:rPr>
                <w:color w:val="404040" w:themeColor="text1" w:themeTint="BF"/>
                <w:sz w:val="20"/>
                <w:szCs w:val="20"/>
                <w:lang w:eastAsia="fr-FR"/>
              </w:rPr>
              <w:t>4</w:t>
            </w:r>
            <w:r w:rsidR="128784EC" w:rsidRPr="448D350E">
              <w:rPr>
                <w:color w:val="404040" w:themeColor="text1" w:themeTint="BF"/>
                <w:sz w:val="20"/>
                <w:szCs w:val="20"/>
                <w:lang w:eastAsia="fr-FR"/>
              </w:rPr>
              <w:t xml:space="preserve"> domaines de compétences</w:t>
            </w:r>
          </w:p>
          <w:p w14:paraId="75024E80" w14:textId="72D9FD73" w:rsidR="00297149" w:rsidRDefault="3C3C6C3B" w:rsidP="00F0129B">
            <w:pPr>
              <w:pStyle w:val="Sansinterligne"/>
              <w:numPr>
                <w:ilvl w:val="0"/>
                <w:numId w:val="26"/>
              </w:numPr>
              <w:jc w:val="both"/>
              <w:rPr>
                <w:color w:val="404040"/>
                <w:sz w:val="20"/>
                <w:szCs w:val="20"/>
                <w:lang w:eastAsia="fr-FR"/>
              </w:rPr>
            </w:pPr>
            <w:r w:rsidRPr="448D350E">
              <w:rPr>
                <w:color w:val="404040" w:themeColor="text1" w:themeTint="BF"/>
                <w:sz w:val="20"/>
                <w:szCs w:val="20"/>
                <w:lang w:eastAsia="fr-FR"/>
              </w:rPr>
              <w:t xml:space="preserve">Création d’une équipe de Coach </w:t>
            </w:r>
            <w:r w:rsidR="54BC11B5" w:rsidRPr="448D350E">
              <w:rPr>
                <w:color w:val="404040" w:themeColor="text1" w:themeTint="BF"/>
                <w:sz w:val="20"/>
                <w:szCs w:val="20"/>
                <w:lang w:eastAsia="fr-FR"/>
              </w:rPr>
              <w:t>A</w:t>
            </w:r>
            <w:r w:rsidRPr="448D350E">
              <w:rPr>
                <w:color w:val="404040" w:themeColor="text1" w:themeTint="BF"/>
                <w:sz w:val="20"/>
                <w:szCs w:val="20"/>
                <w:lang w:eastAsia="fr-FR"/>
              </w:rPr>
              <w:t>gile au service des projets</w:t>
            </w:r>
            <w:r w:rsidR="54BC11B5" w:rsidRPr="448D350E">
              <w:rPr>
                <w:color w:val="404040" w:themeColor="text1" w:themeTint="BF"/>
                <w:sz w:val="20"/>
                <w:szCs w:val="20"/>
                <w:lang w:eastAsia="fr-FR"/>
              </w:rPr>
              <w:t>.</w:t>
            </w:r>
          </w:p>
          <w:p w14:paraId="75669700" w14:textId="238CB038" w:rsidR="00297149" w:rsidRDefault="5812C7FA" w:rsidP="70AB9E4D">
            <w:pPr>
              <w:pStyle w:val="Sansinterligne"/>
              <w:numPr>
                <w:ilvl w:val="0"/>
                <w:numId w:val="26"/>
              </w:numPr>
              <w:jc w:val="both"/>
              <w:rPr>
                <w:color w:val="0070C0"/>
                <w:sz w:val="20"/>
                <w:szCs w:val="20"/>
                <w:lang w:eastAsia="fr-FR"/>
              </w:rPr>
            </w:pPr>
            <w:r w:rsidRPr="70AB9E4D">
              <w:rPr>
                <w:b/>
                <w:bCs/>
                <w:color w:val="0070C0"/>
                <w:sz w:val="20"/>
                <w:szCs w:val="20"/>
                <w:lang w:eastAsia="fr-FR"/>
              </w:rPr>
              <w:t>Mise en place d</w:t>
            </w:r>
            <w:r w:rsidR="4AED0E8C" w:rsidRPr="70AB9E4D">
              <w:rPr>
                <w:b/>
                <w:bCs/>
                <w:color w:val="0070C0"/>
                <w:sz w:val="20"/>
                <w:szCs w:val="20"/>
                <w:lang w:eastAsia="fr-FR"/>
              </w:rPr>
              <w:t xml:space="preserve">’une </w:t>
            </w:r>
            <w:r w:rsidRPr="70AB9E4D">
              <w:rPr>
                <w:b/>
                <w:bCs/>
                <w:color w:val="0070C0"/>
                <w:sz w:val="20"/>
                <w:szCs w:val="20"/>
                <w:lang w:eastAsia="fr-FR"/>
              </w:rPr>
              <w:t xml:space="preserve">plateforme </w:t>
            </w:r>
            <w:r w:rsidR="10E1C785" w:rsidRPr="70AB9E4D">
              <w:rPr>
                <w:b/>
                <w:bCs/>
                <w:color w:val="0070C0"/>
                <w:sz w:val="20"/>
                <w:szCs w:val="20"/>
                <w:lang w:eastAsia="fr-FR"/>
              </w:rPr>
              <w:t>d’API management (</w:t>
            </w:r>
            <w:r w:rsidRPr="70AB9E4D">
              <w:rPr>
                <w:b/>
                <w:bCs/>
                <w:color w:val="0070C0"/>
                <w:sz w:val="20"/>
                <w:szCs w:val="20"/>
                <w:lang w:eastAsia="fr-FR"/>
              </w:rPr>
              <w:t>APIGEE</w:t>
            </w:r>
            <w:r w:rsidR="30259620" w:rsidRPr="70AB9E4D">
              <w:rPr>
                <w:b/>
                <w:bCs/>
                <w:color w:val="0070C0"/>
                <w:sz w:val="20"/>
                <w:szCs w:val="20"/>
                <w:lang w:eastAsia="fr-FR"/>
              </w:rPr>
              <w:t>)</w:t>
            </w:r>
          </w:p>
          <w:p w14:paraId="6F1D7A92" w14:textId="7CEA7DC3" w:rsidR="00297149" w:rsidRDefault="3C3C6C3B" w:rsidP="00F0129B">
            <w:pPr>
              <w:pStyle w:val="Sansinterligne"/>
              <w:numPr>
                <w:ilvl w:val="0"/>
                <w:numId w:val="26"/>
              </w:numPr>
              <w:jc w:val="both"/>
              <w:rPr>
                <w:color w:val="404040"/>
                <w:sz w:val="20"/>
                <w:szCs w:val="20"/>
                <w:lang w:eastAsia="fr-FR"/>
              </w:rPr>
            </w:pPr>
            <w:r w:rsidRPr="448D350E">
              <w:rPr>
                <w:color w:val="404040" w:themeColor="text1" w:themeTint="BF"/>
                <w:sz w:val="20"/>
                <w:szCs w:val="20"/>
                <w:lang w:eastAsia="fr-FR"/>
              </w:rPr>
              <w:t>Recrutement de 100 collaborateurs</w:t>
            </w:r>
          </w:p>
          <w:p w14:paraId="27B92DFF" w14:textId="6DF83642" w:rsidR="00297149" w:rsidRDefault="546C417B" w:rsidP="70AB9E4D">
            <w:pPr>
              <w:pStyle w:val="Sansinterligne"/>
              <w:numPr>
                <w:ilvl w:val="0"/>
                <w:numId w:val="26"/>
              </w:numPr>
              <w:jc w:val="both"/>
              <w:rPr>
                <w:color w:val="0070C0"/>
                <w:sz w:val="20"/>
                <w:szCs w:val="20"/>
                <w:lang w:eastAsia="fr-FR"/>
              </w:rPr>
            </w:pPr>
            <w:r w:rsidRPr="2C13499D">
              <w:rPr>
                <w:color w:val="404040" w:themeColor="text1" w:themeTint="BF"/>
                <w:sz w:val="20"/>
                <w:szCs w:val="20"/>
                <w:lang w:eastAsia="fr-FR"/>
              </w:rPr>
              <w:t xml:space="preserve">Début de la </w:t>
            </w:r>
            <w:r w:rsidRPr="2C13499D">
              <w:rPr>
                <w:sz w:val="20"/>
                <w:szCs w:val="20"/>
                <w:lang w:eastAsia="fr-FR"/>
              </w:rPr>
              <w:t xml:space="preserve">généralisation de la chaine </w:t>
            </w:r>
            <w:r w:rsidR="5A0E8C21" w:rsidRPr="2C13499D">
              <w:rPr>
                <w:sz w:val="20"/>
                <w:szCs w:val="20"/>
                <w:lang w:eastAsia="fr-FR"/>
              </w:rPr>
              <w:t>C</w:t>
            </w:r>
            <w:r w:rsidR="280F6858" w:rsidRPr="2C13499D">
              <w:rPr>
                <w:sz w:val="20"/>
                <w:szCs w:val="20"/>
                <w:lang w:eastAsia="fr-FR"/>
              </w:rPr>
              <w:t>I/CD</w:t>
            </w:r>
            <w:r w:rsidRPr="2C13499D">
              <w:rPr>
                <w:sz w:val="20"/>
                <w:szCs w:val="20"/>
                <w:lang w:eastAsia="fr-FR"/>
              </w:rPr>
              <w:t xml:space="preserve"> à l’ensemble des usines de développement</w:t>
            </w:r>
            <w:r w:rsidR="5536AF44" w:rsidRPr="2C13499D">
              <w:rPr>
                <w:sz w:val="20"/>
                <w:szCs w:val="20"/>
                <w:lang w:eastAsia="fr-FR"/>
              </w:rPr>
              <w:t xml:space="preserve"> </w:t>
            </w:r>
            <w:r w:rsidR="5536AF44" w:rsidRPr="2C13499D">
              <w:rPr>
                <w:rFonts w:ascii="Bouygues Read" w:eastAsia="Bouygues Read" w:hAnsi="Bouygues Read" w:cs="Bouygues Read"/>
                <w:b/>
                <w:bCs/>
                <w:color w:val="0070C0"/>
                <w:sz w:val="18"/>
                <w:szCs w:val="18"/>
              </w:rPr>
              <w:t>(100% des nouvelles applications, 60% des applications du parc intégrées à la chaine CI/CD)</w:t>
            </w:r>
          </w:p>
          <w:p w14:paraId="28643FE9" w14:textId="61998AB7" w:rsidR="00972AB1" w:rsidRPr="00297149" w:rsidRDefault="5A55652E" w:rsidP="448D350E">
            <w:pPr>
              <w:pStyle w:val="Sansinterligne"/>
              <w:numPr>
                <w:ilvl w:val="0"/>
                <w:numId w:val="26"/>
              </w:numPr>
              <w:jc w:val="both"/>
              <w:rPr>
                <w:rFonts w:eastAsiaTheme="minorEastAsia"/>
                <w:color w:val="404040"/>
                <w:sz w:val="20"/>
                <w:szCs w:val="20"/>
                <w:lang w:eastAsia="fr-FR"/>
              </w:rPr>
            </w:pPr>
            <w:r w:rsidRPr="448D350E">
              <w:rPr>
                <w:color w:val="404040" w:themeColor="text1" w:themeTint="BF"/>
                <w:sz w:val="20"/>
                <w:szCs w:val="20"/>
                <w:lang w:eastAsia="fr-FR"/>
              </w:rPr>
              <w:t>Mise en œuvre d’une IA Factory au sein de la Direction Innovation de la DSI</w:t>
            </w:r>
            <w:r w:rsidR="289EF4C4" w:rsidRPr="448D350E">
              <w:rPr>
                <w:color w:val="404040" w:themeColor="text1" w:themeTint="BF"/>
                <w:sz w:val="20"/>
                <w:szCs w:val="20"/>
                <w:lang w:eastAsia="fr-FR"/>
              </w:rPr>
              <w:t xml:space="preserve"> </w:t>
            </w:r>
          </w:p>
          <w:p w14:paraId="4EB16F6C" w14:textId="7D01B3EE" w:rsidR="00972AB1" w:rsidRPr="00297149" w:rsidRDefault="46736B70" w:rsidP="00F0129B">
            <w:pPr>
              <w:pStyle w:val="Sansinterligne"/>
              <w:numPr>
                <w:ilvl w:val="0"/>
                <w:numId w:val="26"/>
              </w:numPr>
              <w:jc w:val="both"/>
              <w:rPr>
                <w:color w:val="404040"/>
                <w:sz w:val="20"/>
                <w:szCs w:val="20"/>
                <w:lang w:eastAsia="fr-FR"/>
              </w:rPr>
            </w:pPr>
            <w:r w:rsidRPr="448D350E">
              <w:rPr>
                <w:color w:val="404040" w:themeColor="text1" w:themeTint="BF"/>
                <w:sz w:val="20"/>
                <w:szCs w:val="20"/>
                <w:lang w:eastAsia="fr-FR"/>
              </w:rPr>
              <w:t>Pilotage conjoint Business/IT</w:t>
            </w:r>
            <w:r w:rsidR="0FB1B36D" w:rsidRPr="448D350E">
              <w:rPr>
                <w:color w:val="404040" w:themeColor="text1" w:themeTint="BF"/>
                <w:sz w:val="20"/>
                <w:szCs w:val="20"/>
                <w:lang w:eastAsia="fr-FR"/>
              </w:rPr>
              <w:t xml:space="preserve"> </w:t>
            </w:r>
            <w:r w:rsidR="76D68C96" w:rsidRPr="448D350E">
              <w:rPr>
                <w:color w:val="404040" w:themeColor="text1" w:themeTint="BF"/>
                <w:sz w:val="20"/>
                <w:szCs w:val="20"/>
                <w:lang w:eastAsia="fr-FR"/>
              </w:rPr>
              <w:t xml:space="preserve">de la demande et de la planification des projets </w:t>
            </w:r>
            <w:r w:rsidR="17E0F4A2" w:rsidRPr="448D350E">
              <w:rPr>
                <w:color w:val="404040" w:themeColor="text1" w:themeTint="BF"/>
                <w:sz w:val="20"/>
                <w:szCs w:val="20"/>
                <w:lang w:eastAsia="fr-FR"/>
              </w:rPr>
              <w:t>transverses</w:t>
            </w:r>
            <w:r w:rsidR="76D68C96" w:rsidRPr="448D350E">
              <w:rPr>
                <w:color w:val="404040" w:themeColor="text1" w:themeTint="BF"/>
                <w:sz w:val="20"/>
                <w:szCs w:val="20"/>
                <w:lang w:eastAsia="fr-FR"/>
              </w:rPr>
              <w:t xml:space="preserve"> </w:t>
            </w:r>
            <w:r w:rsidR="5389051A" w:rsidRPr="448D350E">
              <w:rPr>
                <w:color w:val="404040" w:themeColor="text1" w:themeTint="BF"/>
                <w:sz w:val="20"/>
                <w:szCs w:val="20"/>
                <w:lang w:eastAsia="fr-FR"/>
              </w:rPr>
              <w:t>(</w:t>
            </w:r>
            <w:r w:rsidR="5CF0E4D5" w:rsidRPr="448D350E">
              <w:rPr>
                <w:color w:val="404040" w:themeColor="text1" w:themeTint="BF"/>
                <w:sz w:val="20"/>
                <w:szCs w:val="20"/>
                <w:lang w:eastAsia="fr-FR"/>
              </w:rPr>
              <w:t>30</w:t>
            </w:r>
            <w:r w:rsidR="5389051A" w:rsidRPr="448D350E">
              <w:rPr>
                <w:color w:val="404040" w:themeColor="text1" w:themeTint="BF"/>
                <w:sz w:val="20"/>
                <w:szCs w:val="20"/>
                <w:lang w:eastAsia="fr-FR"/>
              </w:rPr>
              <w:t>0 projets</w:t>
            </w:r>
            <w:r w:rsidR="30A90386" w:rsidRPr="448D350E">
              <w:rPr>
                <w:color w:val="404040" w:themeColor="text1" w:themeTint="BF"/>
                <w:sz w:val="20"/>
                <w:szCs w:val="20"/>
                <w:lang w:eastAsia="fr-FR"/>
              </w:rPr>
              <w:t>/an</w:t>
            </w:r>
            <w:r w:rsidR="5389051A" w:rsidRPr="448D350E">
              <w:rPr>
                <w:color w:val="404040" w:themeColor="text1" w:themeTint="BF"/>
                <w:sz w:val="20"/>
                <w:szCs w:val="20"/>
                <w:lang w:eastAsia="fr-FR"/>
              </w:rPr>
              <w:t>)</w:t>
            </w:r>
            <w:r w:rsidR="76D68C96" w:rsidRPr="448D350E">
              <w:rPr>
                <w:color w:val="404040" w:themeColor="text1" w:themeTint="BF"/>
                <w:sz w:val="20"/>
                <w:szCs w:val="20"/>
                <w:lang w:eastAsia="fr-FR"/>
              </w:rPr>
              <w:t xml:space="preserve"> </w:t>
            </w:r>
            <w:r w:rsidR="66F9599F" w:rsidRPr="448D350E">
              <w:rPr>
                <w:color w:val="404040" w:themeColor="text1" w:themeTint="BF"/>
                <w:sz w:val="20"/>
                <w:szCs w:val="20"/>
                <w:lang w:eastAsia="fr-FR"/>
              </w:rPr>
              <w:t>selon les méthodes agiles (</w:t>
            </w:r>
            <w:r w:rsidR="0FB1B36D" w:rsidRPr="448D350E">
              <w:rPr>
                <w:color w:val="404040" w:themeColor="text1" w:themeTint="BF"/>
                <w:sz w:val="20"/>
                <w:szCs w:val="20"/>
                <w:lang w:eastAsia="fr-FR"/>
              </w:rPr>
              <w:t>Big Room Planning</w:t>
            </w:r>
            <w:r w:rsidR="74CE777E" w:rsidRPr="448D350E">
              <w:rPr>
                <w:color w:val="404040" w:themeColor="text1" w:themeTint="BF"/>
                <w:sz w:val="20"/>
                <w:szCs w:val="20"/>
                <w:lang w:eastAsia="fr-FR"/>
              </w:rPr>
              <w:t>)</w:t>
            </w:r>
          </w:p>
          <w:p w14:paraId="76A37EF8" w14:textId="39B00768" w:rsidR="00972AB1" w:rsidRPr="00297149" w:rsidRDefault="63D57060" w:rsidP="00F0129B">
            <w:pPr>
              <w:pStyle w:val="Sansinterligne"/>
              <w:numPr>
                <w:ilvl w:val="0"/>
                <w:numId w:val="26"/>
              </w:numPr>
              <w:jc w:val="both"/>
              <w:rPr>
                <w:color w:val="404040"/>
                <w:sz w:val="20"/>
                <w:szCs w:val="20"/>
                <w:lang w:eastAsia="fr-FR"/>
              </w:rPr>
            </w:pPr>
            <w:r w:rsidRPr="70AB9E4D">
              <w:rPr>
                <w:color w:val="404040" w:themeColor="text1" w:themeTint="BF"/>
                <w:sz w:val="20"/>
                <w:szCs w:val="20"/>
                <w:lang w:eastAsia="fr-FR"/>
              </w:rPr>
              <w:t>Accélération du plan de sécurisation du SI via la mise en place d’un</w:t>
            </w:r>
            <w:r w:rsidRPr="70AB9E4D">
              <w:rPr>
                <w:b/>
                <w:bCs/>
                <w:color w:val="0070C0"/>
                <w:sz w:val="20"/>
                <w:szCs w:val="20"/>
                <w:lang w:eastAsia="fr-FR"/>
              </w:rPr>
              <w:t xml:space="preserve"> plan cyberboost </w:t>
            </w:r>
            <w:r w:rsidR="7FDC07BF" w:rsidRPr="70AB9E4D">
              <w:rPr>
                <w:b/>
                <w:bCs/>
                <w:color w:val="0070C0"/>
                <w:sz w:val="20"/>
                <w:szCs w:val="20"/>
                <w:lang w:eastAsia="fr-FR"/>
              </w:rPr>
              <w:t>pour</w:t>
            </w:r>
            <w:r w:rsidR="76AB1741" w:rsidRPr="70AB9E4D">
              <w:rPr>
                <w:b/>
                <w:bCs/>
                <w:color w:val="0070C0"/>
                <w:sz w:val="20"/>
                <w:szCs w:val="20"/>
                <w:lang w:eastAsia="fr-FR"/>
              </w:rPr>
              <w:t xml:space="preserve"> </w:t>
            </w:r>
            <w:r w:rsidR="7FDC07BF" w:rsidRPr="70AB9E4D">
              <w:rPr>
                <w:b/>
                <w:bCs/>
                <w:color w:val="0070C0"/>
                <w:sz w:val="20"/>
                <w:szCs w:val="20"/>
                <w:lang w:eastAsia="fr-FR"/>
              </w:rPr>
              <w:t>atteindre une ambition de 4/5</w:t>
            </w:r>
            <w:r w:rsidR="76AB1741" w:rsidRPr="70AB9E4D">
              <w:rPr>
                <w:b/>
                <w:bCs/>
                <w:color w:val="0070C0"/>
                <w:sz w:val="20"/>
                <w:szCs w:val="20"/>
                <w:lang w:eastAsia="fr-FR"/>
              </w:rPr>
              <w:t xml:space="preserve"> </w:t>
            </w:r>
            <w:r w:rsidR="7FDC07BF" w:rsidRPr="70AB9E4D">
              <w:rPr>
                <w:b/>
                <w:bCs/>
                <w:color w:val="0070C0"/>
                <w:sz w:val="20"/>
                <w:szCs w:val="20"/>
                <w:lang w:eastAsia="fr-FR"/>
              </w:rPr>
              <w:t>sur la notation NIFST</w:t>
            </w:r>
            <w:r w:rsidR="0B36A1A7" w:rsidRPr="70AB9E4D">
              <w:rPr>
                <w:b/>
                <w:bCs/>
                <w:color w:val="0070C0"/>
                <w:sz w:val="20"/>
                <w:szCs w:val="20"/>
                <w:lang w:eastAsia="fr-FR"/>
              </w:rPr>
              <w:t xml:space="preserve"> en 2 ans</w:t>
            </w:r>
          </w:p>
        </w:tc>
      </w:tr>
    </w:tbl>
    <w:p w14:paraId="106F53BB" w14:textId="181839BD" w:rsidR="2C13499D" w:rsidRDefault="2C13499D" w:rsidP="2C13499D">
      <w:pPr>
        <w:pStyle w:val="Sansinterligne"/>
        <w:rPr>
          <w:color w:val="333333"/>
          <w:sz w:val="23"/>
          <w:szCs w:val="23"/>
          <w:lang w:eastAsia="fr-FR"/>
        </w:rPr>
      </w:pPr>
    </w:p>
    <w:p w14:paraId="6C443DA8" w14:textId="555B9B41" w:rsidR="007C1398" w:rsidRDefault="5317BADB" w:rsidP="2C13499D">
      <w:pPr>
        <w:pStyle w:val="Sansinterligne"/>
        <w:rPr>
          <w:b/>
          <w:bCs/>
          <w:color w:val="333333"/>
          <w:sz w:val="23"/>
          <w:szCs w:val="23"/>
          <w:lang w:eastAsia="fr-FR"/>
        </w:rPr>
      </w:pPr>
      <w:r w:rsidRPr="2C13499D">
        <w:rPr>
          <w:b/>
          <w:bCs/>
          <w:color w:val="333333"/>
          <w:sz w:val="23"/>
          <w:szCs w:val="23"/>
          <w:lang w:eastAsia="fr-FR"/>
        </w:rPr>
        <w:t>Choix de la catégorie (plusieurs choix possibles)</w:t>
      </w:r>
    </w:p>
    <w:p w14:paraId="2EE07562" w14:textId="67441334" w:rsidR="0A765F23" w:rsidRDefault="0A765F23" w:rsidP="32DD8446">
      <w:pPr>
        <w:pStyle w:val="Sansinterligne"/>
        <w:rPr>
          <w:color w:val="333333"/>
          <w:lang w:eastAsia="fr-FR"/>
        </w:rPr>
      </w:pPr>
    </w:p>
    <w:tbl>
      <w:tblPr>
        <w:tblStyle w:val="Grilledutableau"/>
        <w:tblW w:w="0" w:type="auto"/>
        <w:tblLook w:val="04A0" w:firstRow="1" w:lastRow="0" w:firstColumn="1" w:lastColumn="0" w:noHBand="0" w:noVBand="1"/>
      </w:tblPr>
      <w:tblGrid>
        <w:gridCol w:w="900"/>
        <w:gridCol w:w="3741"/>
      </w:tblGrid>
      <w:tr w:rsidR="32DD8446" w14:paraId="340F4C09" w14:textId="77777777" w:rsidTr="7E3FDEC0">
        <w:tc>
          <w:tcPr>
            <w:tcW w:w="900" w:type="dxa"/>
          </w:tcPr>
          <w:p w14:paraId="7F9CF564" w14:textId="336C511C" w:rsidR="32DD8446" w:rsidRDefault="440BC3B3" w:rsidP="7E3FDEC0">
            <w:pPr>
              <w:pStyle w:val="Sansinterligne"/>
              <w:jc w:val="center"/>
              <w:rPr>
                <w:color w:val="404040" w:themeColor="text1" w:themeTint="BF"/>
                <w:sz w:val="23"/>
                <w:szCs w:val="23"/>
                <w:lang w:eastAsia="fr-FR"/>
              </w:rPr>
            </w:pPr>
            <w:r w:rsidRPr="7E3FDEC0">
              <w:rPr>
                <w:color w:val="404040" w:themeColor="text1" w:themeTint="BF"/>
                <w:sz w:val="23"/>
                <w:szCs w:val="23"/>
                <w:lang w:eastAsia="fr-FR"/>
              </w:rPr>
              <w:t>X</w:t>
            </w:r>
          </w:p>
        </w:tc>
        <w:tc>
          <w:tcPr>
            <w:tcW w:w="3741" w:type="dxa"/>
          </w:tcPr>
          <w:p w14:paraId="14667764" w14:textId="2C07A510" w:rsidR="32DD8446" w:rsidRDefault="32DD8446" w:rsidP="32DD8446">
            <w:pPr>
              <w:pStyle w:val="Sansinterligne"/>
              <w:rPr>
                <w:color w:val="404040" w:themeColor="text1" w:themeTint="BF"/>
                <w:sz w:val="23"/>
                <w:szCs w:val="23"/>
                <w:lang w:eastAsia="fr-FR"/>
              </w:rPr>
            </w:pPr>
            <w:r w:rsidRPr="32DD8446">
              <w:rPr>
                <w:color w:val="404040" w:themeColor="text1" w:themeTint="BF"/>
                <w:sz w:val="23"/>
                <w:szCs w:val="23"/>
                <w:lang w:eastAsia="fr-FR"/>
              </w:rPr>
              <w:t>DSI Augmenté(e)</w:t>
            </w:r>
          </w:p>
        </w:tc>
      </w:tr>
      <w:tr w:rsidR="32DD8446" w14:paraId="41DA2832" w14:textId="77777777" w:rsidTr="7E3FDEC0">
        <w:tc>
          <w:tcPr>
            <w:tcW w:w="900" w:type="dxa"/>
          </w:tcPr>
          <w:p w14:paraId="3951C7F4" w14:textId="77777777" w:rsidR="32DD8446" w:rsidRDefault="32DD8446" w:rsidP="7E3FDEC0">
            <w:pPr>
              <w:pStyle w:val="Sansinterligne"/>
              <w:jc w:val="center"/>
              <w:rPr>
                <w:color w:val="404040" w:themeColor="text1" w:themeTint="BF"/>
                <w:sz w:val="23"/>
                <w:szCs w:val="23"/>
                <w:lang w:eastAsia="fr-FR"/>
              </w:rPr>
            </w:pPr>
          </w:p>
        </w:tc>
        <w:tc>
          <w:tcPr>
            <w:tcW w:w="3741" w:type="dxa"/>
          </w:tcPr>
          <w:p w14:paraId="18FB1FB0" w14:textId="034BBA52" w:rsidR="32DD8446" w:rsidRDefault="32DD8446" w:rsidP="32DD8446">
            <w:pPr>
              <w:pStyle w:val="Sansinterligne"/>
              <w:rPr>
                <w:color w:val="404040" w:themeColor="text1" w:themeTint="BF"/>
                <w:sz w:val="23"/>
                <w:szCs w:val="23"/>
                <w:lang w:eastAsia="fr-FR"/>
              </w:rPr>
            </w:pPr>
            <w:r w:rsidRPr="32DD8446">
              <w:rPr>
                <w:color w:val="404040" w:themeColor="text1" w:themeTint="BF"/>
                <w:sz w:val="23"/>
                <w:szCs w:val="23"/>
                <w:lang w:eastAsia="fr-FR"/>
              </w:rPr>
              <w:t>DSI for Good</w:t>
            </w:r>
          </w:p>
        </w:tc>
      </w:tr>
      <w:tr w:rsidR="32DD8446" w14:paraId="1F677C10" w14:textId="77777777" w:rsidTr="7E3FDEC0">
        <w:trPr>
          <w:trHeight w:val="465"/>
        </w:trPr>
        <w:tc>
          <w:tcPr>
            <w:tcW w:w="900" w:type="dxa"/>
          </w:tcPr>
          <w:p w14:paraId="46E9545A" w14:textId="28C1612B" w:rsidR="32DD8446" w:rsidRDefault="32DD8446" w:rsidP="7E3FDEC0">
            <w:pPr>
              <w:pStyle w:val="Sansinterligne"/>
              <w:spacing w:line="259" w:lineRule="auto"/>
              <w:jc w:val="center"/>
              <w:rPr>
                <w:color w:val="000000" w:themeColor="text1"/>
                <w:sz w:val="23"/>
                <w:szCs w:val="23"/>
                <w:lang w:eastAsia="fr-FR"/>
              </w:rPr>
            </w:pPr>
          </w:p>
        </w:tc>
        <w:tc>
          <w:tcPr>
            <w:tcW w:w="3741" w:type="dxa"/>
          </w:tcPr>
          <w:p w14:paraId="66022C8A" w14:textId="6D0A1AAD" w:rsidR="32DD8446" w:rsidRDefault="32DD8446" w:rsidP="32DD8446">
            <w:pPr>
              <w:pStyle w:val="Sansinterligne"/>
              <w:rPr>
                <w:color w:val="404040" w:themeColor="text1" w:themeTint="BF"/>
                <w:sz w:val="23"/>
                <w:szCs w:val="23"/>
                <w:lang w:eastAsia="fr-FR"/>
              </w:rPr>
            </w:pPr>
            <w:r w:rsidRPr="32DD8446">
              <w:rPr>
                <w:color w:val="404040" w:themeColor="text1" w:themeTint="BF"/>
                <w:sz w:val="23"/>
                <w:szCs w:val="23"/>
                <w:lang w:eastAsia="fr-FR"/>
              </w:rPr>
              <w:t>DSI Résilient(e)</w:t>
            </w:r>
          </w:p>
        </w:tc>
      </w:tr>
      <w:tr w:rsidR="32DD8446" w14:paraId="501506EF" w14:textId="77777777" w:rsidTr="7E3FDEC0">
        <w:trPr>
          <w:trHeight w:val="345"/>
        </w:trPr>
        <w:tc>
          <w:tcPr>
            <w:tcW w:w="900" w:type="dxa"/>
          </w:tcPr>
          <w:p w14:paraId="585F531A" w14:textId="4F325CF7" w:rsidR="32DD8446" w:rsidRDefault="440BC3B3" w:rsidP="7E3FDEC0">
            <w:pPr>
              <w:pStyle w:val="Sansinterligne"/>
              <w:spacing w:line="259" w:lineRule="auto"/>
              <w:jc w:val="center"/>
              <w:rPr>
                <w:color w:val="404040" w:themeColor="text1" w:themeTint="BF"/>
                <w:sz w:val="23"/>
                <w:szCs w:val="23"/>
                <w:lang w:eastAsia="fr-FR"/>
              </w:rPr>
            </w:pPr>
            <w:r w:rsidRPr="7E3FDEC0">
              <w:rPr>
                <w:color w:val="404040" w:themeColor="text1" w:themeTint="BF"/>
                <w:sz w:val="23"/>
                <w:szCs w:val="23"/>
                <w:lang w:eastAsia="fr-FR"/>
              </w:rPr>
              <w:t>X</w:t>
            </w:r>
          </w:p>
        </w:tc>
        <w:tc>
          <w:tcPr>
            <w:tcW w:w="3741" w:type="dxa"/>
          </w:tcPr>
          <w:p w14:paraId="1290A440" w14:textId="37DCA301" w:rsidR="32DD8446" w:rsidRDefault="32DD8446" w:rsidP="32DD8446">
            <w:pPr>
              <w:pStyle w:val="Sansinterligne"/>
              <w:spacing w:line="259" w:lineRule="auto"/>
              <w:rPr>
                <w:color w:val="404040" w:themeColor="text1" w:themeTint="BF"/>
                <w:sz w:val="23"/>
                <w:szCs w:val="23"/>
                <w:lang w:eastAsia="fr-FR"/>
              </w:rPr>
            </w:pPr>
            <w:r w:rsidRPr="32DD8446">
              <w:rPr>
                <w:color w:val="404040" w:themeColor="text1" w:themeTint="BF"/>
                <w:sz w:val="23"/>
                <w:szCs w:val="23"/>
                <w:lang w:eastAsia="fr-FR"/>
              </w:rPr>
              <w:t>DSI Transformateur/trice</w:t>
            </w:r>
          </w:p>
        </w:tc>
      </w:tr>
      <w:tr w:rsidR="32DD8446" w14:paraId="5C3C18DE" w14:textId="77777777" w:rsidTr="7E3FDEC0">
        <w:tc>
          <w:tcPr>
            <w:tcW w:w="900" w:type="dxa"/>
          </w:tcPr>
          <w:p w14:paraId="651B5634" w14:textId="77777777" w:rsidR="32DD8446" w:rsidRDefault="32DD8446" w:rsidP="7E3FDEC0">
            <w:pPr>
              <w:pStyle w:val="Sansinterligne"/>
              <w:jc w:val="center"/>
              <w:rPr>
                <w:color w:val="404040" w:themeColor="text1" w:themeTint="BF"/>
                <w:sz w:val="23"/>
                <w:szCs w:val="23"/>
                <w:lang w:eastAsia="fr-FR"/>
              </w:rPr>
            </w:pPr>
          </w:p>
        </w:tc>
        <w:tc>
          <w:tcPr>
            <w:tcW w:w="3741" w:type="dxa"/>
          </w:tcPr>
          <w:p w14:paraId="60A610BF" w14:textId="3DCF04DC" w:rsidR="32DD8446" w:rsidRDefault="32DD8446" w:rsidP="32DD8446">
            <w:pPr>
              <w:pStyle w:val="Sansinterligne"/>
              <w:rPr>
                <w:color w:val="404040" w:themeColor="text1" w:themeTint="BF"/>
                <w:sz w:val="23"/>
                <w:szCs w:val="23"/>
                <w:lang w:eastAsia="fr-FR"/>
              </w:rPr>
            </w:pPr>
            <w:r w:rsidRPr="32DD8446">
              <w:rPr>
                <w:color w:val="404040" w:themeColor="text1" w:themeTint="BF"/>
                <w:sz w:val="23"/>
                <w:szCs w:val="23"/>
                <w:lang w:eastAsia="fr-FR"/>
              </w:rPr>
              <w:t>DSI Communicant(e)</w:t>
            </w:r>
          </w:p>
        </w:tc>
      </w:tr>
      <w:tr w:rsidR="32DD8446" w14:paraId="65754310" w14:textId="77777777" w:rsidTr="7E3FDEC0">
        <w:trPr>
          <w:trHeight w:val="300"/>
        </w:trPr>
        <w:tc>
          <w:tcPr>
            <w:tcW w:w="900" w:type="dxa"/>
          </w:tcPr>
          <w:p w14:paraId="1444A454" w14:textId="4432990A" w:rsidR="32DD8446" w:rsidRDefault="440BC3B3" w:rsidP="7E3FDEC0">
            <w:pPr>
              <w:pStyle w:val="Sansinterligne"/>
              <w:jc w:val="center"/>
              <w:rPr>
                <w:color w:val="404040" w:themeColor="text1" w:themeTint="BF"/>
                <w:sz w:val="23"/>
                <w:szCs w:val="23"/>
                <w:lang w:eastAsia="fr-FR"/>
              </w:rPr>
            </w:pPr>
            <w:r w:rsidRPr="7E3FDEC0">
              <w:rPr>
                <w:color w:val="404040" w:themeColor="text1" w:themeTint="BF"/>
                <w:sz w:val="23"/>
                <w:szCs w:val="23"/>
                <w:lang w:eastAsia="fr-FR"/>
              </w:rPr>
              <w:t>X</w:t>
            </w:r>
          </w:p>
        </w:tc>
        <w:tc>
          <w:tcPr>
            <w:tcW w:w="3741" w:type="dxa"/>
          </w:tcPr>
          <w:p w14:paraId="41B83A0F" w14:textId="3EA026A1" w:rsidR="32DD8446" w:rsidRDefault="32DD8446" w:rsidP="32DD8446">
            <w:pPr>
              <w:pStyle w:val="Sansinterligne"/>
              <w:rPr>
                <w:color w:val="404040" w:themeColor="text1" w:themeTint="BF"/>
                <w:sz w:val="23"/>
                <w:szCs w:val="23"/>
                <w:lang w:eastAsia="fr-FR"/>
              </w:rPr>
            </w:pPr>
            <w:r w:rsidRPr="32DD8446">
              <w:rPr>
                <w:color w:val="404040" w:themeColor="text1" w:themeTint="BF"/>
                <w:sz w:val="23"/>
                <w:szCs w:val="23"/>
                <w:lang w:eastAsia="fr-FR"/>
              </w:rPr>
              <w:t>DSI Orchestrateur/trice</w:t>
            </w:r>
          </w:p>
        </w:tc>
      </w:tr>
    </w:tbl>
    <w:p w14:paraId="64800248" w14:textId="2D9572EE" w:rsidR="0A765F23" w:rsidRDefault="0A765F23" w:rsidP="32DD8446">
      <w:pPr>
        <w:pStyle w:val="Sansinterligne"/>
        <w:rPr>
          <w:lang w:eastAsia="fr-FR"/>
        </w:rPr>
      </w:pPr>
    </w:p>
    <w:p w14:paraId="3965EA52" w14:textId="7B15FA90" w:rsidR="0A765F23" w:rsidRDefault="0A765F23" w:rsidP="32DD8446">
      <w:pPr>
        <w:pStyle w:val="Sansinterligne"/>
        <w:rPr>
          <w:color w:val="333333"/>
          <w:lang w:eastAsia="fr-FR"/>
        </w:rPr>
      </w:pPr>
    </w:p>
    <w:p w14:paraId="18B870C9" w14:textId="2EE4005F" w:rsidR="0A765F23" w:rsidRDefault="0A765F23" w:rsidP="0A765F23">
      <w:pPr>
        <w:pStyle w:val="Sansinterligne"/>
        <w:rPr>
          <w:color w:val="333333"/>
          <w:sz w:val="23"/>
          <w:szCs w:val="23"/>
          <w:lang w:eastAsia="fr-FR"/>
        </w:rPr>
      </w:pPr>
    </w:p>
    <w:p w14:paraId="669545CA" w14:textId="0864700B" w:rsidR="00E2522A" w:rsidRDefault="007C1398" w:rsidP="007C1398">
      <w:pPr>
        <w:pStyle w:val="Sansinterligne"/>
        <w:rPr>
          <w:rFonts w:cstheme="minorHAnsi"/>
          <w:color w:val="333333"/>
          <w:sz w:val="23"/>
          <w:szCs w:val="23"/>
          <w:lang w:eastAsia="fr-FR"/>
        </w:rPr>
      </w:pPr>
      <w:r w:rsidRPr="00E2522A">
        <w:rPr>
          <w:rFonts w:cstheme="minorHAnsi"/>
          <w:color w:val="333333"/>
          <w:sz w:val="23"/>
          <w:szCs w:val="23"/>
          <w:lang w:eastAsia="fr-FR"/>
        </w:rPr>
        <w:t xml:space="preserve">- Vos plus grands projets en 2021 * </w:t>
      </w:r>
    </w:p>
    <w:p w14:paraId="334F12BB" w14:textId="2F8B9C27" w:rsidR="0A765F23" w:rsidRDefault="0A765F23" w:rsidP="0A765F23">
      <w:pPr>
        <w:pStyle w:val="Sansinterligne"/>
        <w:rPr>
          <w:color w:val="333333"/>
          <w:lang w:eastAsia="fr-FR"/>
        </w:rPr>
      </w:pPr>
    </w:p>
    <w:tbl>
      <w:tblPr>
        <w:tblStyle w:val="Grilledutableau"/>
        <w:tblW w:w="0" w:type="auto"/>
        <w:tblLook w:val="04A0" w:firstRow="1" w:lastRow="0" w:firstColumn="1" w:lastColumn="0" w:noHBand="0" w:noVBand="1"/>
      </w:tblPr>
      <w:tblGrid>
        <w:gridCol w:w="1055"/>
        <w:gridCol w:w="3884"/>
        <w:gridCol w:w="4117"/>
      </w:tblGrid>
      <w:tr w:rsidR="32DD8446" w14:paraId="0174EDC8" w14:textId="77777777" w:rsidTr="2C13499D">
        <w:trPr>
          <w:trHeight w:val="290"/>
        </w:trPr>
        <w:tc>
          <w:tcPr>
            <w:tcW w:w="1090" w:type="dxa"/>
          </w:tcPr>
          <w:p w14:paraId="6A67FFD3" w14:textId="06F125A7" w:rsidR="32DD8446" w:rsidRDefault="4741FD3E" w:rsidP="2C13499D">
            <w:pPr>
              <w:pStyle w:val="Sansinterligne"/>
              <w:jc w:val="center"/>
              <w:rPr>
                <w:b/>
                <w:bCs/>
                <w:color w:val="404040" w:themeColor="text1" w:themeTint="BF"/>
                <w:sz w:val="23"/>
                <w:szCs w:val="23"/>
                <w:lang w:eastAsia="fr-FR"/>
              </w:rPr>
            </w:pPr>
            <w:r w:rsidRPr="2C13499D">
              <w:rPr>
                <w:b/>
                <w:bCs/>
                <w:color w:val="404040" w:themeColor="text1" w:themeTint="BF"/>
                <w:sz w:val="23"/>
                <w:szCs w:val="23"/>
                <w:lang w:eastAsia="fr-FR"/>
              </w:rPr>
              <w:t>2021</w:t>
            </w:r>
          </w:p>
          <w:p w14:paraId="58B7D995" w14:textId="63DBC740" w:rsidR="32DD8446" w:rsidRDefault="32DD8446" w:rsidP="2C13499D">
            <w:pPr>
              <w:pStyle w:val="Sansinterligne"/>
              <w:jc w:val="center"/>
              <w:rPr>
                <w:b/>
                <w:bCs/>
                <w:color w:val="404040" w:themeColor="text1" w:themeTint="BF"/>
                <w:lang w:eastAsia="fr-FR"/>
              </w:rPr>
            </w:pPr>
          </w:p>
          <w:p w14:paraId="6F65434B" w14:textId="654C1CBB" w:rsidR="32DD8446" w:rsidRDefault="32DD8446" w:rsidP="2C13499D">
            <w:pPr>
              <w:pStyle w:val="Sansinterligne"/>
              <w:jc w:val="center"/>
              <w:rPr>
                <w:b/>
                <w:bCs/>
                <w:color w:val="404040" w:themeColor="text1" w:themeTint="BF"/>
                <w:lang w:eastAsia="fr-FR"/>
              </w:rPr>
            </w:pPr>
          </w:p>
          <w:p w14:paraId="30233E81" w14:textId="179FDFAE" w:rsidR="32DD8446" w:rsidRDefault="32DD8446" w:rsidP="2C13499D">
            <w:pPr>
              <w:pStyle w:val="Sansinterligne"/>
              <w:jc w:val="center"/>
              <w:rPr>
                <w:b/>
                <w:bCs/>
                <w:color w:val="404040" w:themeColor="text1" w:themeTint="BF"/>
                <w:lang w:eastAsia="fr-FR"/>
              </w:rPr>
            </w:pPr>
          </w:p>
          <w:p w14:paraId="55265AC3" w14:textId="1DADA1A6" w:rsidR="32DD8446" w:rsidRDefault="32DD8446" w:rsidP="2C13499D">
            <w:pPr>
              <w:pStyle w:val="Sansinterligne"/>
              <w:jc w:val="center"/>
              <w:rPr>
                <w:b/>
                <w:bCs/>
                <w:color w:val="404040" w:themeColor="text1" w:themeTint="BF"/>
                <w:lang w:eastAsia="fr-FR"/>
              </w:rPr>
            </w:pPr>
          </w:p>
          <w:p w14:paraId="42F2734F" w14:textId="6438D951" w:rsidR="32DD8446" w:rsidRDefault="32DD8446" w:rsidP="2C13499D">
            <w:pPr>
              <w:pStyle w:val="Sansinterligne"/>
              <w:jc w:val="center"/>
              <w:rPr>
                <w:b/>
                <w:bCs/>
                <w:color w:val="404040" w:themeColor="text1" w:themeTint="BF"/>
                <w:lang w:eastAsia="fr-FR"/>
              </w:rPr>
            </w:pPr>
          </w:p>
          <w:p w14:paraId="78D1C798" w14:textId="70785307" w:rsidR="32DD8446" w:rsidRDefault="32DD8446" w:rsidP="2C13499D">
            <w:pPr>
              <w:pStyle w:val="Sansinterligne"/>
              <w:jc w:val="center"/>
              <w:rPr>
                <w:b/>
                <w:bCs/>
                <w:color w:val="404040" w:themeColor="text1" w:themeTint="BF"/>
                <w:lang w:eastAsia="fr-FR"/>
              </w:rPr>
            </w:pPr>
          </w:p>
          <w:p w14:paraId="76A55B5A" w14:textId="2E1DE756" w:rsidR="32DD8446" w:rsidRDefault="0F79507D" w:rsidP="2C13499D">
            <w:pPr>
              <w:jc w:val="center"/>
              <w:rPr>
                <w:rFonts w:eastAsiaTheme="minorEastAsia"/>
                <w:b/>
                <w:bCs/>
                <w:color w:val="000000" w:themeColor="text1"/>
                <w:sz w:val="18"/>
                <w:szCs w:val="18"/>
              </w:rPr>
            </w:pPr>
            <w:r w:rsidRPr="2C13499D">
              <w:rPr>
                <w:rFonts w:eastAsiaTheme="minorEastAsia"/>
                <w:b/>
                <w:bCs/>
                <w:color w:val="000000" w:themeColor="text1"/>
                <w:sz w:val="18"/>
                <w:szCs w:val="18"/>
              </w:rPr>
              <w:t xml:space="preserve">30 M€ </w:t>
            </w:r>
          </w:p>
          <w:p w14:paraId="7036B573" w14:textId="36E6397E" w:rsidR="32DD8446" w:rsidRDefault="0F79507D" w:rsidP="2C13499D">
            <w:pPr>
              <w:jc w:val="center"/>
              <w:rPr>
                <w:rFonts w:eastAsiaTheme="minorEastAsia"/>
                <w:b/>
                <w:bCs/>
                <w:color w:val="000000" w:themeColor="text1"/>
                <w:sz w:val="18"/>
                <w:szCs w:val="18"/>
              </w:rPr>
            </w:pPr>
            <w:r w:rsidRPr="2C13499D">
              <w:rPr>
                <w:rFonts w:eastAsiaTheme="minorEastAsia"/>
                <w:b/>
                <w:bCs/>
                <w:color w:val="000000" w:themeColor="text1"/>
                <w:sz w:val="18"/>
                <w:szCs w:val="18"/>
              </w:rPr>
              <w:t xml:space="preserve">DE </w:t>
            </w:r>
          </w:p>
          <w:p w14:paraId="1B966937" w14:textId="4B4EF596" w:rsidR="32DD8446" w:rsidRDefault="0F79507D" w:rsidP="2C13499D">
            <w:pPr>
              <w:jc w:val="center"/>
              <w:rPr>
                <w:rFonts w:eastAsiaTheme="minorEastAsia"/>
                <w:b/>
                <w:bCs/>
                <w:color w:val="000000" w:themeColor="text1"/>
                <w:sz w:val="18"/>
                <w:szCs w:val="18"/>
              </w:rPr>
            </w:pPr>
            <w:r w:rsidRPr="2C13499D">
              <w:rPr>
                <w:rFonts w:eastAsiaTheme="minorEastAsia"/>
                <w:b/>
                <w:bCs/>
                <w:color w:val="000000" w:themeColor="text1"/>
                <w:sz w:val="18"/>
                <w:szCs w:val="18"/>
              </w:rPr>
              <w:t>TRANSFO</w:t>
            </w:r>
          </w:p>
          <w:p w14:paraId="47D2B96D" w14:textId="15514AB2" w:rsidR="32DD8446" w:rsidRDefault="0F79507D" w:rsidP="2C13499D">
            <w:pPr>
              <w:jc w:val="center"/>
              <w:rPr>
                <w:rFonts w:eastAsiaTheme="minorEastAsia"/>
                <w:b/>
                <w:bCs/>
                <w:color w:val="000000" w:themeColor="text1"/>
                <w:sz w:val="18"/>
                <w:szCs w:val="18"/>
              </w:rPr>
            </w:pPr>
            <w:r w:rsidRPr="2C13499D">
              <w:rPr>
                <w:rFonts w:eastAsiaTheme="minorEastAsia"/>
                <w:b/>
                <w:bCs/>
                <w:color w:val="000000" w:themeColor="text1"/>
                <w:sz w:val="18"/>
                <w:szCs w:val="18"/>
              </w:rPr>
              <w:t xml:space="preserve">SUR </w:t>
            </w:r>
          </w:p>
          <w:p w14:paraId="55294070" w14:textId="2A94A1B3" w:rsidR="32DD8446" w:rsidRDefault="0F79507D" w:rsidP="2C13499D">
            <w:pPr>
              <w:jc w:val="center"/>
              <w:rPr>
                <w:rFonts w:eastAsiaTheme="minorEastAsia"/>
                <w:b/>
                <w:bCs/>
                <w:color w:val="000000" w:themeColor="text1"/>
                <w:sz w:val="18"/>
                <w:szCs w:val="18"/>
              </w:rPr>
            </w:pPr>
            <w:r w:rsidRPr="2C13499D">
              <w:rPr>
                <w:rFonts w:eastAsiaTheme="minorEastAsia"/>
                <w:b/>
                <w:bCs/>
                <w:color w:val="000000" w:themeColor="text1"/>
                <w:sz w:val="18"/>
                <w:szCs w:val="18"/>
              </w:rPr>
              <w:t xml:space="preserve">101 M€  </w:t>
            </w:r>
          </w:p>
          <w:p w14:paraId="498EFF2B" w14:textId="2DD3CD00" w:rsidR="32DD8446" w:rsidRDefault="0F79507D" w:rsidP="2C13499D">
            <w:pPr>
              <w:jc w:val="center"/>
              <w:rPr>
                <w:rFonts w:eastAsiaTheme="minorEastAsia"/>
                <w:b/>
                <w:bCs/>
                <w:color w:val="000000" w:themeColor="text1"/>
                <w:sz w:val="18"/>
                <w:szCs w:val="18"/>
              </w:rPr>
            </w:pPr>
            <w:r w:rsidRPr="2C13499D">
              <w:rPr>
                <w:rFonts w:eastAsiaTheme="minorEastAsia"/>
                <w:b/>
                <w:bCs/>
                <w:color w:val="000000" w:themeColor="text1"/>
                <w:sz w:val="18"/>
                <w:szCs w:val="18"/>
              </w:rPr>
              <w:t>DE</w:t>
            </w:r>
          </w:p>
          <w:p w14:paraId="519689B7" w14:textId="64F346C7" w:rsidR="32DD8446" w:rsidRDefault="0F79507D" w:rsidP="2C13499D">
            <w:pPr>
              <w:jc w:val="center"/>
              <w:rPr>
                <w:rFonts w:eastAsiaTheme="minorEastAsia"/>
                <w:b/>
                <w:bCs/>
                <w:color w:val="000000" w:themeColor="text1"/>
                <w:sz w:val="18"/>
                <w:szCs w:val="18"/>
              </w:rPr>
            </w:pPr>
            <w:r w:rsidRPr="2C13499D">
              <w:rPr>
                <w:rFonts w:eastAsiaTheme="minorEastAsia"/>
                <w:b/>
                <w:bCs/>
                <w:color w:val="000000" w:themeColor="text1"/>
                <w:sz w:val="18"/>
                <w:szCs w:val="18"/>
              </w:rPr>
              <w:t>PROJETS</w:t>
            </w:r>
          </w:p>
          <w:p w14:paraId="0CD0ECCF" w14:textId="16A854E9" w:rsidR="32DD8446" w:rsidRDefault="32DD8446" w:rsidP="2C13499D">
            <w:pPr>
              <w:pStyle w:val="Sansinterligne"/>
              <w:jc w:val="center"/>
              <w:rPr>
                <w:b/>
                <w:bCs/>
                <w:color w:val="404040" w:themeColor="text1" w:themeTint="BF"/>
                <w:lang w:eastAsia="fr-FR"/>
              </w:rPr>
            </w:pPr>
          </w:p>
        </w:tc>
        <w:tc>
          <w:tcPr>
            <w:tcW w:w="4380" w:type="dxa"/>
          </w:tcPr>
          <w:p w14:paraId="1BF5017D" w14:textId="0E66B17D" w:rsidR="32DD8446" w:rsidRDefault="0ED8D929" w:rsidP="32DD8446">
            <w:pPr>
              <w:pStyle w:val="Sansinterligne"/>
              <w:numPr>
                <w:ilvl w:val="0"/>
                <w:numId w:val="26"/>
              </w:numPr>
              <w:rPr>
                <w:color w:val="70AD47" w:themeColor="accent6"/>
                <w:sz w:val="20"/>
                <w:szCs w:val="20"/>
                <w:lang w:eastAsia="fr-FR"/>
              </w:rPr>
            </w:pPr>
            <w:r w:rsidRPr="70AB9E4D">
              <w:rPr>
                <w:color w:val="404040" w:themeColor="text1" w:themeTint="BF"/>
                <w:sz w:val="20"/>
                <w:szCs w:val="20"/>
                <w:lang w:eastAsia="fr-FR"/>
              </w:rPr>
              <w:t xml:space="preserve">Mise en service d’un nouveau SI de vente full web et une nouvelle caisse dans nos 550 points de ventes avec pour bénéfices : </w:t>
            </w:r>
            <w:r w:rsidRPr="70AB9E4D">
              <w:rPr>
                <w:b/>
                <w:bCs/>
                <w:color w:val="0070C0"/>
                <w:sz w:val="20"/>
                <w:szCs w:val="20"/>
                <w:lang w:eastAsia="fr-FR"/>
              </w:rPr>
              <w:t>optimisation du geste vendeur avec la réduction de 20% de la durée d’une vente, réduire les cas de fraude de 5%, augmenter la capacité de paiement via CB de +30%, réduire les incidents de 20%</w:t>
            </w:r>
          </w:p>
          <w:p w14:paraId="5CAFCEAB" w14:textId="730AEBF2" w:rsidR="32DD8446" w:rsidRDefault="32DD8446" w:rsidP="32DD8446">
            <w:pPr>
              <w:pStyle w:val="Sansinterligne"/>
              <w:numPr>
                <w:ilvl w:val="0"/>
                <w:numId w:val="26"/>
              </w:numPr>
              <w:spacing w:line="259" w:lineRule="auto"/>
              <w:rPr>
                <w:rFonts w:eastAsiaTheme="minorEastAsia"/>
                <w:color w:val="404040" w:themeColor="text1" w:themeTint="BF"/>
                <w:lang w:eastAsia="fr-FR"/>
              </w:rPr>
            </w:pPr>
            <w:r w:rsidRPr="32DD8446">
              <w:rPr>
                <w:color w:val="404040" w:themeColor="text1" w:themeTint="BF"/>
                <w:sz w:val="20"/>
                <w:szCs w:val="20"/>
                <w:lang w:eastAsia="fr-FR"/>
              </w:rPr>
              <w:t>Intégration des processus de vente des offres mobile et fixe dans le SI de notre partenaire bancaire via l’APIM utilisé dans plus de 4000 agences bancaires</w:t>
            </w:r>
          </w:p>
          <w:p w14:paraId="424EAE58" w14:textId="60404F3D" w:rsidR="32DD8446" w:rsidRDefault="0ED8D929" w:rsidP="70AB9E4D">
            <w:pPr>
              <w:pStyle w:val="Sansinterligne"/>
              <w:numPr>
                <w:ilvl w:val="0"/>
                <w:numId w:val="26"/>
              </w:numPr>
              <w:rPr>
                <w:rFonts w:eastAsiaTheme="minorEastAsia"/>
                <w:color w:val="70AD47" w:themeColor="accent6"/>
                <w:sz w:val="20"/>
                <w:szCs w:val="20"/>
                <w:lang w:eastAsia="fr-FR"/>
              </w:rPr>
            </w:pPr>
            <w:r w:rsidRPr="70AB9E4D">
              <w:rPr>
                <w:color w:val="404040" w:themeColor="text1" w:themeTint="BF"/>
                <w:sz w:val="20"/>
                <w:szCs w:val="20"/>
                <w:lang w:eastAsia="fr-FR"/>
              </w:rPr>
              <w:t>Mise en service du nouveau système de gestion des SAV et du suivi des réparations mobile de nos clients</w:t>
            </w:r>
            <w:r w:rsidRPr="70AB9E4D">
              <w:rPr>
                <w:color w:val="0070C0"/>
                <w:sz w:val="20"/>
                <w:szCs w:val="20"/>
                <w:lang w:eastAsia="fr-FR"/>
              </w:rPr>
              <w:t xml:space="preserve"> </w:t>
            </w:r>
            <w:r w:rsidRPr="70AB9E4D">
              <w:rPr>
                <w:b/>
                <w:bCs/>
                <w:color w:val="0070C0"/>
                <w:sz w:val="20"/>
                <w:szCs w:val="20"/>
                <w:lang w:eastAsia="fr-FR"/>
              </w:rPr>
              <w:t>pour réduire les délais de traitement de 30% et améliorer la qualité d’expérience client</w:t>
            </w:r>
            <w:r w:rsidR="7B319F0D" w:rsidRPr="70AB9E4D">
              <w:rPr>
                <w:b/>
                <w:bCs/>
                <w:color w:val="0070C0"/>
                <w:sz w:val="20"/>
                <w:szCs w:val="20"/>
                <w:lang w:eastAsia="fr-FR"/>
              </w:rPr>
              <w:t>.</w:t>
            </w:r>
          </w:p>
          <w:p w14:paraId="6EAFC92E" w14:textId="3C9C553B" w:rsidR="32DD8446" w:rsidRDefault="0ED8D929" w:rsidP="32DD8446">
            <w:pPr>
              <w:pStyle w:val="Sansinterligne"/>
              <w:numPr>
                <w:ilvl w:val="0"/>
                <w:numId w:val="26"/>
              </w:numPr>
              <w:rPr>
                <w:color w:val="70AD47" w:themeColor="accent6"/>
                <w:sz w:val="20"/>
                <w:szCs w:val="20"/>
                <w:lang w:eastAsia="fr-FR"/>
              </w:rPr>
            </w:pPr>
            <w:r w:rsidRPr="70AB9E4D">
              <w:rPr>
                <w:color w:val="404040" w:themeColor="text1" w:themeTint="BF"/>
                <w:sz w:val="20"/>
                <w:szCs w:val="20"/>
                <w:lang w:eastAsia="fr-FR"/>
              </w:rPr>
              <w:t xml:space="preserve">Refonte de l’appli mobile client en ReactNative </w:t>
            </w:r>
            <w:r w:rsidRPr="70AB9E4D">
              <w:rPr>
                <w:b/>
                <w:bCs/>
                <w:color w:val="0070C0"/>
                <w:sz w:val="20"/>
                <w:szCs w:val="20"/>
                <w:lang w:eastAsia="fr-FR"/>
              </w:rPr>
              <w:t>pour diviser par 2 les durées/coût des projets</w:t>
            </w:r>
            <w:r w:rsidR="31568AEB" w:rsidRPr="70AB9E4D">
              <w:rPr>
                <w:b/>
                <w:bCs/>
                <w:color w:val="0070C0"/>
                <w:sz w:val="20"/>
                <w:szCs w:val="20"/>
                <w:lang w:eastAsia="fr-FR"/>
              </w:rPr>
              <w:t>.</w:t>
            </w:r>
          </w:p>
          <w:p w14:paraId="74F07EBA" w14:textId="5BA26DFD" w:rsidR="32DD8446" w:rsidRDefault="32DD8446" w:rsidP="32DD8446">
            <w:pPr>
              <w:pStyle w:val="Sansinterligne"/>
              <w:rPr>
                <w:color w:val="404040" w:themeColor="text1" w:themeTint="BF"/>
                <w:sz w:val="20"/>
                <w:szCs w:val="20"/>
                <w:lang w:eastAsia="fr-FR"/>
              </w:rPr>
            </w:pPr>
          </w:p>
        </w:tc>
        <w:tc>
          <w:tcPr>
            <w:tcW w:w="4524" w:type="dxa"/>
          </w:tcPr>
          <w:p w14:paraId="0DD8F2EA" w14:textId="7F9BEA27" w:rsidR="32DD8446" w:rsidRDefault="32DD8446" w:rsidP="32DD8446">
            <w:pPr>
              <w:pStyle w:val="Sansinterligne"/>
              <w:numPr>
                <w:ilvl w:val="0"/>
                <w:numId w:val="26"/>
              </w:numPr>
              <w:rPr>
                <w:color w:val="404040" w:themeColor="text1" w:themeTint="BF"/>
                <w:sz w:val="20"/>
                <w:szCs w:val="20"/>
                <w:lang w:eastAsia="fr-FR"/>
              </w:rPr>
            </w:pPr>
            <w:r w:rsidRPr="32DD8446">
              <w:rPr>
                <w:color w:val="404040" w:themeColor="text1" w:themeTint="BF"/>
                <w:sz w:val="20"/>
                <w:szCs w:val="20"/>
                <w:lang w:eastAsia="fr-FR"/>
              </w:rPr>
              <w:t>140 collaborateurs actifs dans la filière expert</w:t>
            </w:r>
          </w:p>
          <w:p w14:paraId="7B5C3314" w14:textId="468035BA" w:rsidR="32DD8446" w:rsidRDefault="0ED8D929" w:rsidP="70AB9E4D">
            <w:pPr>
              <w:pStyle w:val="Sansinterligne"/>
              <w:numPr>
                <w:ilvl w:val="0"/>
                <w:numId w:val="26"/>
              </w:numPr>
              <w:rPr>
                <w:color w:val="404040" w:themeColor="text1" w:themeTint="BF"/>
                <w:sz w:val="20"/>
                <w:szCs w:val="20"/>
                <w:lang w:eastAsia="fr-FR"/>
              </w:rPr>
            </w:pPr>
            <w:r w:rsidRPr="70AB9E4D">
              <w:rPr>
                <w:b/>
                <w:bCs/>
                <w:color w:val="0070C0"/>
                <w:sz w:val="20"/>
                <w:szCs w:val="20"/>
                <w:lang w:eastAsia="fr-FR"/>
              </w:rPr>
              <w:t>Peuplement de notre référentiel APIm avec plus de 300 API Rest.</w:t>
            </w:r>
          </w:p>
          <w:p w14:paraId="51192389" w14:textId="29175E75" w:rsidR="32DD8446" w:rsidRDefault="32DD8446" w:rsidP="32DD8446">
            <w:pPr>
              <w:pStyle w:val="Sansinterligne"/>
              <w:numPr>
                <w:ilvl w:val="0"/>
                <w:numId w:val="26"/>
              </w:numPr>
              <w:rPr>
                <w:color w:val="404040" w:themeColor="text1" w:themeTint="BF"/>
                <w:sz w:val="20"/>
                <w:szCs w:val="20"/>
                <w:lang w:eastAsia="fr-FR"/>
              </w:rPr>
            </w:pPr>
            <w:r w:rsidRPr="32DD8446">
              <w:rPr>
                <w:color w:val="404040" w:themeColor="text1" w:themeTint="BF"/>
                <w:sz w:val="20"/>
                <w:szCs w:val="20"/>
                <w:lang w:eastAsia="fr-FR"/>
              </w:rPr>
              <w:t>Poursuite du plan de recrutement avec 121 nouveaux collaborateurs.</w:t>
            </w:r>
          </w:p>
          <w:p w14:paraId="53C21385" w14:textId="52593043" w:rsidR="32DD8446" w:rsidRDefault="32DD8446" w:rsidP="32DD8446">
            <w:pPr>
              <w:pStyle w:val="Sansinterligne"/>
              <w:numPr>
                <w:ilvl w:val="0"/>
                <w:numId w:val="26"/>
              </w:numPr>
              <w:rPr>
                <w:color w:val="404040" w:themeColor="text1" w:themeTint="BF"/>
                <w:sz w:val="20"/>
                <w:szCs w:val="20"/>
                <w:lang w:eastAsia="fr-FR"/>
              </w:rPr>
            </w:pPr>
            <w:r w:rsidRPr="32DD8446">
              <w:rPr>
                <w:color w:val="404040" w:themeColor="text1" w:themeTint="BF"/>
                <w:sz w:val="20"/>
                <w:szCs w:val="20"/>
                <w:lang w:eastAsia="fr-FR"/>
              </w:rPr>
              <w:t>Professionnalisation de la filière DevOps : 40 Lead Dev formés pendant 6 mois</w:t>
            </w:r>
          </w:p>
          <w:p w14:paraId="1DE078B0" w14:textId="508F51EF" w:rsidR="32DD8446" w:rsidRDefault="32DD8446" w:rsidP="32DD8446">
            <w:pPr>
              <w:pStyle w:val="Sansinterligne"/>
              <w:numPr>
                <w:ilvl w:val="0"/>
                <w:numId w:val="26"/>
              </w:numPr>
              <w:rPr>
                <w:rFonts w:eastAsiaTheme="minorEastAsia"/>
                <w:color w:val="404040" w:themeColor="text1" w:themeTint="BF"/>
                <w:sz w:val="20"/>
                <w:szCs w:val="20"/>
                <w:lang w:eastAsia="fr-FR"/>
              </w:rPr>
            </w:pPr>
            <w:r w:rsidRPr="32DD8446">
              <w:rPr>
                <w:color w:val="404040" w:themeColor="text1" w:themeTint="BF"/>
                <w:sz w:val="20"/>
                <w:szCs w:val="20"/>
                <w:lang w:eastAsia="fr-FR"/>
              </w:rPr>
              <w:t>Concrétisation de la démarche d’automatisation des tests (100% des tests de NR transverses automatisés)</w:t>
            </w:r>
          </w:p>
          <w:p w14:paraId="064213D8" w14:textId="065C4D38" w:rsidR="32DD8446" w:rsidRDefault="0ED8D929" w:rsidP="32DD8446">
            <w:pPr>
              <w:pStyle w:val="Sansinterligne"/>
              <w:numPr>
                <w:ilvl w:val="0"/>
                <w:numId w:val="26"/>
              </w:numPr>
              <w:rPr>
                <w:color w:val="404040" w:themeColor="text1" w:themeTint="BF"/>
                <w:sz w:val="20"/>
                <w:szCs w:val="20"/>
                <w:lang w:eastAsia="fr-FR"/>
              </w:rPr>
            </w:pPr>
            <w:r w:rsidRPr="70AB9E4D">
              <w:rPr>
                <w:b/>
                <w:bCs/>
                <w:color w:val="0070C0"/>
                <w:sz w:val="20"/>
                <w:szCs w:val="20"/>
                <w:lang w:eastAsia="fr-FR"/>
              </w:rPr>
              <w:t>Adoption à 80% de la chaine Dev/Ops par les usines de développement.</w:t>
            </w:r>
            <w:r w:rsidRPr="70AB9E4D">
              <w:rPr>
                <w:color w:val="404040" w:themeColor="text1" w:themeTint="BF"/>
                <w:sz w:val="20"/>
                <w:szCs w:val="20"/>
                <w:lang w:eastAsia="fr-FR"/>
              </w:rPr>
              <w:t xml:space="preserve"> </w:t>
            </w:r>
          </w:p>
          <w:p w14:paraId="478032D2" w14:textId="29851847" w:rsidR="32DD8446" w:rsidRDefault="32DD8446" w:rsidP="32DD8446">
            <w:pPr>
              <w:pStyle w:val="Sansinterligne"/>
              <w:numPr>
                <w:ilvl w:val="0"/>
                <w:numId w:val="26"/>
              </w:numPr>
              <w:rPr>
                <w:rFonts w:eastAsiaTheme="minorEastAsia"/>
                <w:color w:val="404040" w:themeColor="text1" w:themeTint="BF"/>
                <w:sz w:val="20"/>
                <w:szCs w:val="20"/>
                <w:lang w:eastAsia="fr-FR"/>
              </w:rPr>
            </w:pPr>
            <w:r w:rsidRPr="32DD8446">
              <w:rPr>
                <w:color w:val="404040" w:themeColor="text1" w:themeTint="BF"/>
                <w:sz w:val="20"/>
                <w:szCs w:val="20"/>
                <w:lang w:eastAsia="fr-FR"/>
              </w:rPr>
              <w:t>Mise en place d’une plateforme industrielle dédiée à l’IA accompagnée d’une démarche d’IA @Scale pour diviser par 3 le TTM de ces projets</w:t>
            </w:r>
          </w:p>
          <w:p w14:paraId="3EEA0F19" w14:textId="2B3CF29D" w:rsidR="32DD8446" w:rsidRDefault="0ED8D929" w:rsidP="32DD8446">
            <w:pPr>
              <w:pStyle w:val="Sansinterligne"/>
              <w:numPr>
                <w:ilvl w:val="0"/>
                <w:numId w:val="26"/>
              </w:numPr>
              <w:rPr>
                <w:color w:val="404040" w:themeColor="text1" w:themeTint="BF"/>
                <w:sz w:val="20"/>
                <w:szCs w:val="20"/>
                <w:lang w:eastAsia="fr-FR"/>
              </w:rPr>
            </w:pPr>
            <w:r w:rsidRPr="70AB9E4D">
              <w:rPr>
                <w:b/>
                <w:bCs/>
                <w:color w:val="0070C0"/>
                <w:sz w:val="20"/>
                <w:szCs w:val="20"/>
                <w:lang w:eastAsia="fr-FR"/>
              </w:rPr>
              <w:t>9 projets IA (Natural Langage</w:t>
            </w:r>
            <w:r w:rsidRPr="70AB9E4D">
              <w:rPr>
                <w:color w:val="404040" w:themeColor="text1" w:themeTint="BF"/>
                <w:sz w:val="20"/>
                <w:szCs w:val="20"/>
                <w:lang w:eastAsia="fr-FR"/>
              </w:rPr>
              <w:t xml:space="preserve"> Processing, Computer vision, …) lancés en 2021 pour la Finance, la Direction Entreprises, le Réseau, le Marketing, la DSI, dont 4 en production</w:t>
            </w:r>
          </w:p>
          <w:p w14:paraId="559C71E0" w14:textId="4C468935" w:rsidR="32DD8446" w:rsidRDefault="32DD8446" w:rsidP="32DD8446">
            <w:pPr>
              <w:pStyle w:val="Sansinterligne"/>
              <w:numPr>
                <w:ilvl w:val="0"/>
                <w:numId w:val="26"/>
              </w:numPr>
              <w:rPr>
                <w:color w:val="404040" w:themeColor="text1" w:themeTint="BF"/>
                <w:sz w:val="20"/>
                <w:szCs w:val="20"/>
                <w:lang w:eastAsia="fr-FR"/>
              </w:rPr>
            </w:pPr>
            <w:r w:rsidRPr="32DD8446">
              <w:rPr>
                <w:color w:val="404040" w:themeColor="text1" w:themeTint="BF"/>
                <w:sz w:val="20"/>
                <w:szCs w:val="20"/>
                <w:lang w:eastAsia="fr-FR"/>
              </w:rPr>
              <w:t xml:space="preserve">Mise en place d’une offre Low Code </w:t>
            </w:r>
          </w:p>
          <w:p w14:paraId="3594BAED" w14:textId="68A7EC04" w:rsidR="32DD8446" w:rsidRDefault="32DD8446" w:rsidP="32DD8446">
            <w:pPr>
              <w:pStyle w:val="Sansinterligne"/>
              <w:numPr>
                <w:ilvl w:val="0"/>
                <w:numId w:val="26"/>
              </w:numPr>
              <w:rPr>
                <w:color w:val="404040" w:themeColor="text1" w:themeTint="BF"/>
                <w:sz w:val="20"/>
                <w:szCs w:val="20"/>
                <w:lang w:eastAsia="fr-FR"/>
              </w:rPr>
            </w:pPr>
            <w:r w:rsidRPr="32DD8446">
              <w:rPr>
                <w:color w:val="404040" w:themeColor="text1" w:themeTint="BF"/>
                <w:sz w:val="20"/>
                <w:szCs w:val="20"/>
                <w:lang w:eastAsia="fr-FR"/>
              </w:rPr>
              <w:t>Amorce d’une démarche de green IT avec la création d’un groupe de travail transverse au groupe Bouygues et la mise en place d’un groupe de 10 collaborateurs  volontaires de Bouygues Telecom pour concrétiser les idées</w:t>
            </w:r>
          </w:p>
          <w:p w14:paraId="0D2275BF" w14:textId="36FA6D98" w:rsidR="32DD8446" w:rsidRDefault="32DD8446" w:rsidP="32DD8446">
            <w:pPr>
              <w:pStyle w:val="Sansinterligne"/>
              <w:rPr>
                <w:color w:val="404040" w:themeColor="text1" w:themeTint="BF"/>
                <w:sz w:val="20"/>
                <w:szCs w:val="20"/>
                <w:lang w:eastAsia="fr-FR"/>
              </w:rPr>
            </w:pPr>
          </w:p>
        </w:tc>
      </w:tr>
    </w:tbl>
    <w:p w14:paraId="21F8479D" w14:textId="32AFD0EC" w:rsidR="32DD8446" w:rsidRDefault="32DD8446" w:rsidP="32DD8446">
      <w:pPr>
        <w:pStyle w:val="Sansinterligne"/>
        <w:rPr>
          <w:color w:val="333333"/>
          <w:lang w:eastAsia="fr-FR"/>
        </w:rPr>
      </w:pPr>
    </w:p>
    <w:p w14:paraId="3EFDC037" w14:textId="1C4545F3" w:rsidR="32DD8446" w:rsidRDefault="32DD8446" w:rsidP="32DD8446">
      <w:pPr>
        <w:pStyle w:val="Sansinterligne"/>
        <w:rPr>
          <w:color w:val="333333"/>
          <w:lang w:eastAsia="fr-FR"/>
        </w:rPr>
      </w:pPr>
    </w:p>
    <w:p w14:paraId="2149B115" w14:textId="2A40A0D5" w:rsidR="007C1398" w:rsidRPr="00E1309F" w:rsidRDefault="197FC380" w:rsidP="32DD8446">
      <w:pPr>
        <w:pStyle w:val="Sansinterligne"/>
        <w:rPr>
          <w:color w:val="333333"/>
          <w:sz w:val="23"/>
          <w:szCs w:val="23"/>
          <w:lang w:eastAsia="fr-FR"/>
        </w:rPr>
      </w:pPr>
      <w:r w:rsidRPr="0CBA0CAB">
        <w:rPr>
          <w:color w:val="333333"/>
          <w:sz w:val="23"/>
          <w:szCs w:val="23"/>
          <w:lang w:eastAsia="fr-FR"/>
        </w:rPr>
        <w:t>- Projets 2022 et au-delà *</w:t>
      </w:r>
    </w:p>
    <w:p w14:paraId="1C5533A8" w14:textId="7224A2AA" w:rsidR="0CBA0CAB" w:rsidRDefault="0CBA0CAB" w:rsidP="0CBA0CAB">
      <w:pPr>
        <w:pStyle w:val="Sansinterligne"/>
        <w:rPr>
          <w:color w:val="333333"/>
          <w:lang w:eastAsia="fr-FR"/>
        </w:rPr>
      </w:pPr>
    </w:p>
    <w:p w14:paraId="5E320DD7" w14:textId="1A81EBA3" w:rsidR="2CFDAA14" w:rsidRDefault="2CFDAA14" w:rsidP="0CBA0CAB">
      <w:pPr>
        <w:pStyle w:val="Sansinterligne"/>
        <w:jc w:val="both"/>
        <w:rPr>
          <w:color w:val="404040" w:themeColor="text1" w:themeTint="BF"/>
          <w:sz w:val="23"/>
          <w:szCs w:val="23"/>
          <w:lang w:eastAsia="fr-FR"/>
        </w:rPr>
      </w:pPr>
      <w:r w:rsidRPr="70AB9E4D">
        <w:rPr>
          <w:color w:val="404040" w:themeColor="text1" w:themeTint="BF"/>
          <w:sz w:val="23"/>
          <w:szCs w:val="23"/>
          <w:lang w:eastAsia="fr-FR"/>
        </w:rPr>
        <w:t>Fort de ces succès, les étapes suivantes visent à étendre cette démarche à la refonte du SI marché Fixe grand public et du SI marché Entreprise et de poursuivre la transformation agile avec nos partenaires business.</w:t>
      </w:r>
    </w:p>
    <w:p w14:paraId="5E5AFA2D" w14:textId="579CCCAC" w:rsidR="70AB9E4D" w:rsidRDefault="70AB9E4D" w:rsidP="70AB9E4D">
      <w:pPr>
        <w:pStyle w:val="Sansinterligne"/>
        <w:jc w:val="both"/>
        <w:rPr>
          <w:color w:val="404040" w:themeColor="text1" w:themeTint="BF"/>
          <w:lang w:eastAsia="fr-FR"/>
        </w:rPr>
      </w:pPr>
    </w:p>
    <w:tbl>
      <w:tblPr>
        <w:tblStyle w:val="Grilledutableau"/>
        <w:tblW w:w="0" w:type="auto"/>
        <w:tblLayout w:type="fixed"/>
        <w:tblLook w:val="06A0" w:firstRow="1" w:lastRow="0" w:firstColumn="1" w:lastColumn="0" w:noHBand="1" w:noVBand="1"/>
      </w:tblPr>
      <w:tblGrid>
        <w:gridCol w:w="1305"/>
        <w:gridCol w:w="4305"/>
        <w:gridCol w:w="3572"/>
      </w:tblGrid>
      <w:tr w:rsidR="70AB9E4D" w14:paraId="2A3C7A8C" w14:textId="77777777" w:rsidTr="2C13499D">
        <w:tc>
          <w:tcPr>
            <w:tcW w:w="1305" w:type="dxa"/>
          </w:tcPr>
          <w:p w14:paraId="3EAD25A3" w14:textId="1316E879" w:rsidR="59460B3C" w:rsidRDefault="59460B3C" w:rsidP="70AB9E4D">
            <w:pPr>
              <w:pStyle w:val="Sansinterligne"/>
              <w:jc w:val="center"/>
              <w:rPr>
                <w:b/>
                <w:bCs/>
                <w:color w:val="404040" w:themeColor="text1" w:themeTint="BF"/>
                <w:sz w:val="23"/>
                <w:szCs w:val="23"/>
                <w:lang w:eastAsia="fr-FR"/>
              </w:rPr>
            </w:pPr>
            <w:r w:rsidRPr="70AB9E4D">
              <w:rPr>
                <w:b/>
                <w:bCs/>
                <w:color w:val="404040" w:themeColor="text1" w:themeTint="BF"/>
                <w:sz w:val="23"/>
                <w:szCs w:val="23"/>
                <w:lang w:eastAsia="fr-FR"/>
              </w:rPr>
              <w:t>2022</w:t>
            </w:r>
          </w:p>
          <w:p w14:paraId="2665B687" w14:textId="2DF64A11" w:rsidR="59460B3C" w:rsidRDefault="59460B3C" w:rsidP="70AB9E4D">
            <w:pPr>
              <w:pStyle w:val="Sansinterligne"/>
              <w:jc w:val="center"/>
              <w:rPr>
                <w:b/>
                <w:bCs/>
                <w:color w:val="404040" w:themeColor="text1" w:themeTint="BF"/>
                <w:sz w:val="23"/>
                <w:szCs w:val="23"/>
                <w:lang w:eastAsia="fr-FR"/>
              </w:rPr>
            </w:pPr>
            <w:r w:rsidRPr="70AB9E4D">
              <w:rPr>
                <w:b/>
                <w:bCs/>
                <w:color w:val="404040" w:themeColor="text1" w:themeTint="BF"/>
                <w:sz w:val="23"/>
                <w:szCs w:val="23"/>
                <w:lang w:eastAsia="fr-FR"/>
              </w:rPr>
              <w:t xml:space="preserve"> -</w:t>
            </w:r>
          </w:p>
          <w:p w14:paraId="72A41F0D" w14:textId="22E8CDCC" w:rsidR="59460B3C" w:rsidRDefault="59460B3C" w:rsidP="70AB9E4D">
            <w:pPr>
              <w:pStyle w:val="Sansinterligne"/>
              <w:jc w:val="center"/>
              <w:rPr>
                <w:b/>
                <w:bCs/>
                <w:color w:val="404040" w:themeColor="text1" w:themeTint="BF"/>
                <w:sz w:val="23"/>
                <w:szCs w:val="23"/>
                <w:lang w:eastAsia="fr-FR"/>
              </w:rPr>
            </w:pPr>
            <w:r w:rsidRPr="70AB9E4D">
              <w:rPr>
                <w:b/>
                <w:bCs/>
                <w:color w:val="404040" w:themeColor="text1" w:themeTint="BF"/>
                <w:sz w:val="23"/>
                <w:szCs w:val="23"/>
                <w:lang w:eastAsia="fr-FR"/>
              </w:rPr>
              <w:t>2023</w:t>
            </w:r>
          </w:p>
          <w:p w14:paraId="60693756" w14:textId="3257DFEB" w:rsidR="70AB9E4D" w:rsidRDefault="70AB9E4D" w:rsidP="70AB9E4D">
            <w:pPr>
              <w:pStyle w:val="Sansinterligne"/>
              <w:jc w:val="center"/>
              <w:rPr>
                <w:b/>
                <w:bCs/>
                <w:color w:val="404040" w:themeColor="text1" w:themeTint="BF"/>
                <w:lang w:eastAsia="fr-FR"/>
              </w:rPr>
            </w:pPr>
          </w:p>
          <w:p w14:paraId="7FEC6092" w14:textId="37248A40" w:rsidR="2C13499D" w:rsidRDefault="2C13499D" w:rsidP="2C13499D">
            <w:pPr>
              <w:pStyle w:val="Sansinterligne"/>
              <w:jc w:val="center"/>
              <w:rPr>
                <w:b/>
                <w:bCs/>
                <w:color w:val="404040" w:themeColor="text1" w:themeTint="BF"/>
                <w:lang w:eastAsia="fr-FR"/>
              </w:rPr>
            </w:pPr>
          </w:p>
          <w:p w14:paraId="56801EB1" w14:textId="2F9A9989" w:rsidR="2C13499D" w:rsidRDefault="2C13499D" w:rsidP="2C13499D">
            <w:pPr>
              <w:pStyle w:val="Sansinterligne"/>
              <w:jc w:val="center"/>
              <w:rPr>
                <w:b/>
                <w:bCs/>
                <w:color w:val="404040" w:themeColor="text1" w:themeTint="BF"/>
                <w:lang w:eastAsia="fr-FR"/>
              </w:rPr>
            </w:pPr>
          </w:p>
          <w:p w14:paraId="694F7CD8" w14:textId="6B0DEE47" w:rsidR="2C13499D" w:rsidRDefault="2C13499D" w:rsidP="2C13499D">
            <w:pPr>
              <w:pStyle w:val="Sansinterligne"/>
              <w:jc w:val="center"/>
              <w:rPr>
                <w:b/>
                <w:bCs/>
                <w:color w:val="404040" w:themeColor="text1" w:themeTint="BF"/>
                <w:lang w:eastAsia="fr-FR"/>
              </w:rPr>
            </w:pPr>
          </w:p>
          <w:p w14:paraId="7593C1B5" w14:textId="0C565AF3" w:rsidR="2C13499D" w:rsidRDefault="2C13499D" w:rsidP="2C13499D">
            <w:pPr>
              <w:pStyle w:val="Sansinterligne"/>
              <w:jc w:val="center"/>
              <w:rPr>
                <w:b/>
                <w:bCs/>
                <w:color w:val="404040" w:themeColor="text1" w:themeTint="BF"/>
                <w:lang w:eastAsia="fr-FR"/>
              </w:rPr>
            </w:pPr>
          </w:p>
          <w:p w14:paraId="74EA22A1" w14:textId="27364174" w:rsidR="22AE9329" w:rsidRDefault="22AE9329" w:rsidP="2C13499D">
            <w:pPr>
              <w:jc w:val="center"/>
              <w:rPr>
                <w:rFonts w:eastAsiaTheme="minorEastAsia"/>
                <w:b/>
                <w:bCs/>
                <w:color w:val="000000" w:themeColor="text1"/>
                <w:sz w:val="18"/>
                <w:szCs w:val="18"/>
              </w:rPr>
            </w:pPr>
            <w:r w:rsidRPr="2C13499D">
              <w:rPr>
                <w:rFonts w:eastAsiaTheme="minorEastAsia"/>
                <w:b/>
                <w:bCs/>
                <w:color w:val="000000" w:themeColor="text1"/>
                <w:sz w:val="18"/>
                <w:szCs w:val="18"/>
              </w:rPr>
              <w:t xml:space="preserve">BUDDGET </w:t>
            </w:r>
          </w:p>
          <w:p w14:paraId="3C5A5132" w14:textId="4521D2B3" w:rsidR="6576036F" w:rsidRDefault="6576036F" w:rsidP="2C13499D">
            <w:pPr>
              <w:jc w:val="center"/>
              <w:rPr>
                <w:rFonts w:eastAsiaTheme="minorEastAsia"/>
                <w:b/>
                <w:bCs/>
                <w:color w:val="000000" w:themeColor="text1"/>
                <w:sz w:val="18"/>
                <w:szCs w:val="18"/>
              </w:rPr>
            </w:pPr>
            <w:r w:rsidRPr="2C13499D">
              <w:rPr>
                <w:rFonts w:eastAsiaTheme="minorEastAsia"/>
                <w:b/>
                <w:bCs/>
                <w:color w:val="000000" w:themeColor="text1"/>
                <w:sz w:val="18"/>
                <w:szCs w:val="18"/>
              </w:rPr>
              <w:t xml:space="preserve">NON FINALISE </w:t>
            </w:r>
          </w:p>
          <w:p w14:paraId="74471CCF" w14:textId="7E529CEB" w:rsidR="59460B3C" w:rsidRDefault="59460B3C" w:rsidP="70AB9E4D">
            <w:pPr>
              <w:jc w:val="center"/>
              <w:rPr>
                <w:rFonts w:eastAsiaTheme="minorEastAsia"/>
                <w:b/>
                <w:bCs/>
                <w:color w:val="000000" w:themeColor="text1"/>
                <w:sz w:val="18"/>
                <w:szCs w:val="18"/>
              </w:rPr>
            </w:pPr>
            <w:r w:rsidRPr="70AB9E4D">
              <w:rPr>
                <w:rFonts w:eastAsiaTheme="minorEastAsia"/>
                <w:b/>
                <w:bCs/>
                <w:color w:val="000000" w:themeColor="text1"/>
                <w:sz w:val="18"/>
                <w:szCs w:val="18"/>
              </w:rPr>
              <w:lastRenderedPageBreak/>
              <w:t xml:space="preserve">CIBLE </w:t>
            </w:r>
          </w:p>
          <w:p w14:paraId="43AE1DB9" w14:textId="30ABE476" w:rsidR="59460B3C" w:rsidRDefault="59460B3C" w:rsidP="70AB9E4D">
            <w:pPr>
              <w:jc w:val="center"/>
              <w:rPr>
                <w:rFonts w:eastAsiaTheme="minorEastAsia"/>
                <w:b/>
                <w:bCs/>
                <w:color w:val="000000" w:themeColor="text1"/>
                <w:sz w:val="18"/>
                <w:szCs w:val="18"/>
              </w:rPr>
            </w:pPr>
            <w:r w:rsidRPr="70AB9E4D">
              <w:rPr>
                <w:rFonts w:eastAsiaTheme="minorEastAsia"/>
                <w:b/>
                <w:bCs/>
                <w:color w:val="000000" w:themeColor="text1"/>
                <w:sz w:val="18"/>
                <w:szCs w:val="18"/>
              </w:rPr>
              <w:t xml:space="preserve">108 M€  </w:t>
            </w:r>
          </w:p>
          <w:p w14:paraId="6A2DA347" w14:textId="0D62C5D0" w:rsidR="59460B3C" w:rsidRDefault="59460B3C" w:rsidP="70AB9E4D">
            <w:pPr>
              <w:jc w:val="center"/>
              <w:rPr>
                <w:rFonts w:eastAsiaTheme="minorEastAsia"/>
                <w:b/>
                <w:bCs/>
                <w:color w:val="000000" w:themeColor="text1"/>
                <w:sz w:val="18"/>
                <w:szCs w:val="18"/>
              </w:rPr>
            </w:pPr>
            <w:r w:rsidRPr="70AB9E4D">
              <w:rPr>
                <w:rFonts w:eastAsiaTheme="minorEastAsia"/>
                <w:b/>
                <w:bCs/>
                <w:color w:val="000000" w:themeColor="text1"/>
                <w:sz w:val="18"/>
                <w:szCs w:val="18"/>
              </w:rPr>
              <w:t>DE</w:t>
            </w:r>
          </w:p>
          <w:p w14:paraId="144DE928" w14:textId="142CBED1" w:rsidR="59460B3C" w:rsidRDefault="59460B3C" w:rsidP="70AB9E4D">
            <w:pPr>
              <w:jc w:val="center"/>
              <w:rPr>
                <w:rFonts w:eastAsiaTheme="minorEastAsia"/>
                <w:b/>
                <w:bCs/>
                <w:color w:val="000000" w:themeColor="text1"/>
                <w:sz w:val="18"/>
                <w:szCs w:val="18"/>
              </w:rPr>
            </w:pPr>
            <w:r w:rsidRPr="70AB9E4D">
              <w:rPr>
                <w:rFonts w:eastAsiaTheme="minorEastAsia"/>
                <w:b/>
                <w:bCs/>
                <w:color w:val="000000" w:themeColor="text1"/>
                <w:sz w:val="18"/>
                <w:szCs w:val="18"/>
              </w:rPr>
              <w:t>PROJETS</w:t>
            </w:r>
          </w:p>
          <w:p w14:paraId="1B9DE5DE" w14:textId="5C1FFC82" w:rsidR="70AB9E4D" w:rsidRDefault="70AB9E4D" w:rsidP="70AB9E4D">
            <w:pPr>
              <w:pStyle w:val="Sansinterligne"/>
              <w:rPr>
                <w:color w:val="404040" w:themeColor="text1" w:themeTint="BF"/>
                <w:lang w:eastAsia="fr-FR"/>
              </w:rPr>
            </w:pPr>
          </w:p>
        </w:tc>
        <w:tc>
          <w:tcPr>
            <w:tcW w:w="4305" w:type="dxa"/>
          </w:tcPr>
          <w:p w14:paraId="25611C28" w14:textId="33490332" w:rsidR="59460B3C" w:rsidRDefault="22AE9329" w:rsidP="2C13499D">
            <w:pPr>
              <w:pStyle w:val="Paragraphedeliste"/>
              <w:numPr>
                <w:ilvl w:val="0"/>
                <w:numId w:val="1"/>
              </w:numPr>
              <w:rPr>
                <w:rFonts w:eastAsiaTheme="minorEastAsia"/>
                <w:color w:val="5B9BD5" w:themeColor="accent5"/>
                <w:sz w:val="20"/>
                <w:szCs w:val="20"/>
              </w:rPr>
            </w:pPr>
            <w:r w:rsidRPr="2C13499D">
              <w:rPr>
                <w:rFonts w:ascii="Calibri" w:eastAsia="Calibri" w:hAnsi="Calibri" w:cs="Calibri"/>
                <w:b/>
                <w:bCs/>
                <w:color w:val="5B9BD5" w:themeColor="accent5"/>
                <w:sz w:val="20"/>
                <w:szCs w:val="20"/>
              </w:rPr>
              <w:lastRenderedPageBreak/>
              <w:t>La refonte du SI des nos activité fixes en particulier pour la fibre (F</w:t>
            </w:r>
            <w:r w:rsidR="37B18D56" w:rsidRPr="2C13499D">
              <w:rPr>
                <w:rFonts w:ascii="Calibri" w:eastAsia="Calibri" w:hAnsi="Calibri" w:cs="Calibri"/>
                <w:b/>
                <w:bCs/>
                <w:color w:val="5B9BD5" w:themeColor="accent5"/>
                <w:sz w:val="20"/>
                <w:szCs w:val="20"/>
              </w:rPr>
              <w:t>TT</w:t>
            </w:r>
            <w:r w:rsidRPr="2C13499D">
              <w:rPr>
                <w:rFonts w:ascii="Calibri" w:eastAsia="Calibri" w:hAnsi="Calibri" w:cs="Calibri"/>
                <w:b/>
                <w:bCs/>
                <w:color w:val="5B9BD5" w:themeColor="accent5"/>
                <w:sz w:val="20"/>
                <w:szCs w:val="20"/>
              </w:rPr>
              <w:t xml:space="preserve">H)   </w:t>
            </w:r>
          </w:p>
          <w:p w14:paraId="2D40CD25" w14:textId="1ACB8420" w:rsidR="59460B3C" w:rsidRDefault="59460B3C" w:rsidP="70AB9E4D">
            <w:pPr>
              <w:pStyle w:val="Paragraphedeliste"/>
              <w:numPr>
                <w:ilvl w:val="0"/>
                <w:numId w:val="1"/>
              </w:numPr>
              <w:rPr>
                <w:rFonts w:eastAsiaTheme="minorEastAsia"/>
                <w:sz w:val="20"/>
                <w:szCs w:val="20"/>
              </w:rPr>
            </w:pPr>
            <w:r w:rsidRPr="70AB9E4D">
              <w:rPr>
                <w:rFonts w:ascii="Calibri" w:eastAsia="Calibri" w:hAnsi="Calibri" w:cs="Calibri"/>
                <w:sz w:val="20"/>
                <w:szCs w:val="20"/>
              </w:rPr>
              <w:t xml:space="preserve">La refonte du SI de nos activités des BtoB </w:t>
            </w:r>
          </w:p>
          <w:p w14:paraId="7CE4DAC8" w14:textId="2CC77E0E" w:rsidR="59460B3C" w:rsidRDefault="59460B3C" w:rsidP="70AB9E4D">
            <w:pPr>
              <w:pStyle w:val="Paragraphedeliste"/>
              <w:numPr>
                <w:ilvl w:val="1"/>
                <w:numId w:val="1"/>
              </w:numPr>
              <w:rPr>
                <w:rFonts w:eastAsiaTheme="minorEastAsia"/>
                <w:sz w:val="20"/>
                <w:szCs w:val="20"/>
              </w:rPr>
            </w:pPr>
            <w:r w:rsidRPr="70AB9E4D">
              <w:rPr>
                <w:rFonts w:ascii="Calibri" w:eastAsia="Calibri" w:hAnsi="Calibri" w:cs="Calibri"/>
                <w:sz w:val="20"/>
                <w:szCs w:val="20"/>
              </w:rPr>
              <w:t xml:space="preserve">Changement de CRM. </w:t>
            </w:r>
          </w:p>
          <w:p w14:paraId="1AAD826F" w14:textId="4B5F2AC9" w:rsidR="59460B3C" w:rsidRDefault="22AE9329" w:rsidP="2C13499D">
            <w:pPr>
              <w:pStyle w:val="Paragraphedeliste"/>
              <w:numPr>
                <w:ilvl w:val="1"/>
                <w:numId w:val="1"/>
              </w:numPr>
              <w:rPr>
                <w:rFonts w:eastAsiaTheme="minorEastAsia"/>
                <w:sz w:val="20"/>
                <w:szCs w:val="20"/>
              </w:rPr>
            </w:pPr>
            <w:r w:rsidRPr="2C13499D">
              <w:rPr>
                <w:rFonts w:ascii="Calibri" w:eastAsia="Calibri" w:hAnsi="Calibri" w:cs="Calibri"/>
                <w:sz w:val="20"/>
                <w:szCs w:val="20"/>
              </w:rPr>
              <w:t xml:space="preserve">Changement du système de valorisation et facturation. </w:t>
            </w:r>
          </w:p>
          <w:p w14:paraId="2C67750F" w14:textId="38974070" w:rsidR="326A2D74" w:rsidRDefault="326A2D74" w:rsidP="2C13499D">
            <w:pPr>
              <w:pStyle w:val="Paragraphedeliste"/>
              <w:numPr>
                <w:ilvl w:val="0"/>
                <w:numId w:val="1"/>
              </w:numPr>
              <w:rPr>
                <w:rFonts w:eastAsiaTheme="minorEastAsia"/>
                <w:b/>
                <w:bCs/>
                <w:color w:val="5B9BD5" w:themeColor="accent5"/>
                <w:sz w:val="20"/>
                <w:szCs w:val="20"/>
              </w:rPr>
            </w:pPr>
            <w:r w:rsidRPr="2C13499D">
              <w:rPr>
                <w:rFonts w:ascii="Calibri" w:eastAsia="Calibri" w:hAnsi="Calibri" w:cs="Calibri"/>
                <w:b/>
                <w:bCs/>
                <w:color w:val="5B9BD5" w:themeColor="accent5"/>
                <w:sz w:val="20"/>
                <w:szCs w:val="20"/>
              </w:rPr>
              <w:t>Faire évoluer le SI pour la mise en place des services de la 5GC</w:t>
            </w:r>
          </w:p>
          <w:p w14:paraId="4CF5AD38" w14:textId="27FFA4F5" w:rsidR="59460B3C" w:rsidRDefault="22AE9329" w:rsidP="2C13499D">
            <w:pPr>
              <w:pStyle w:val="Paragraphedeliste"/>
              <w:numPr>
                <w:ilvl w:val="0"/>
                <w:numId w:val="1"/>
              </w:numPr>
              <w:rPr>
                <w:rFonts w:eastAsiaTheme="minorEastAsia"/>
                <w:sz w:val="20"/>
                <w:szCs w:val="20"/>
              </w:rPr>
            </w:pPr>
            <w:r w:rsidRPr="2C13499D">
              <w:rPr>
                <w:rFonts w:ascii="Calibri" w:eastAsia="Calibri" w:hAnsi="Calibri" w:cs="Calibri"/>
                <w:sz w:val="20"/>
                <w:szCs w:val="20"/>
              </w:rPr>
              <w:t>La migration des activités finances, achats et</w:t>
            </w:r>
            <w:r w:rsidRPr="2C13499D">
              <w:rPr>
                <w:rFonts w:ascii="Yu Mincho" w:eastAsia="Yu Mincho" w:hAnsi="Yu Mincho" w:cs="Yu Mincho"/>
                <w:sz w:val="20"/>
                <w:szCs w:val="20"/>
              </w:rPr>
              <w:t xml:space="preserve"> </w:t>
            </w:r>
            <w:r w:rsidRPr="2C13499D">
              <w:rPr>
                <w:rFonts w:ascii="Calibri" w:eastAsia="Calibri" w:hAnsi="Calibri" w:cs="Calibri"/>
                <w:sz w:val="20"/>
                <w:szCs w:val="20"/>
              </w:rPr>
              <w:t xml:space="preserve">logistiques vers SAP 4HANA avec une refonte de certain processus </w:t>
            </w:r>
          </w:p>
          <w:p w14:paraId="4026161D" w14:textId="5B92D127" w:rsidR="70AB9E4D" w:rsidRDefault="70AB9E4D" w:rsidP="70AB9E4D">
            <w:pPr>
              <w:pStyle w:val="Sansinterligne"/>
              <w:rPr>
                <w:color w:val="404040" w:themeColor="text1" w:themeTint="BF"/>
                <w:lang w:eastAsia="fr-FR"/>
              </w:rPr>
            </w:pPr>
          </w:p>
        </w:tc>
        <w:tc>
          <w:tcPr>
            <w:tcW w:w="3572" w:type="dxa"/>
          </w:tcPr>
          <w:p w14:paraId="52443D5D" w14:textId="7CEA469A" w:rsidR="28C45220" w:rsidRDefault="4E0B40A9" w:rsidP="2C13499D">
            <w:pPr>
              <w:pStyle w:val="Paragraphedeliste"/>
              <w:numPr>
                <w:ilvl w:val="0"/>
                <w:numId w:val="1"/>
              </w:numPr>
              <w:rPr>
                <w:rFonts w:eastAsiaTheme="minorEastAsia"/>
                <w:sz w:val="20"/>
                <w:szCs w:val="20"/>
              </w:rPr>
            </w:pPr>
            <w:r w:rsidRPr="2C13499D">
              <w:rPr>
                <w:rFonts w:eastAsiaTheme="minorEastAsia"/>
                <w:b/>
                <w:bCs/>
                <w:color w:val="5B9BD5" w:themeColor="accent5"/>
                <w:sz w:val="20"/>
                <w:szCs w:val="20"/>
              </w:rPr>
              <w:lastRenderedPageBreak/>
              <w:t>Finir le déploiement de la chaine DevsecOps par les usines de développement pour atteindre 100% de couverture</w:t>
            </w:r>
            <w:r w:rsidRPr="2C13499D">
              <w:rPr>
                <w:rFonts w:eastAsiaTheme="minorEastAsia"/>
                <w:sz w:val="20"/>
                <w:szCs w:val="20"/>
              </w:rPr>
              <w:t xml:space="preserve">  </w:t>
            </w:r>
          </w:p>
          <w:p w14:paraId="6AF49EC5" w14:textId="42EE02A6" w:rsidR="28C45220" w:rsidRDefault="4E0B40A9" w:rsidP="2C13499D">
            <w:pPr>
              <w:pStyle w:val="Paragraphedeliste"/>
              <w:numPr>
                <w:ilvl w:val="0"/>
                <w:numId w:val="1"/>
              </w:numPr>
              <w:rPr>
                <w:rFonts w:eastAsiaTheme="minorEastAsia"/>
                <w:sz w:val="20"/>
                <w:szCs w:val="20"/>
              </w:rPr>
            </w:pPr>
            <w:r w:rsidRPr="2C13499D">
              <w:rPr>
                <w:rFonts w:eastAsiaTheme="minorEastAsia"/>
                <w:sz w:val="20"/>
                <w:szCs w:val="20"/>
              </w:rPr>
              <w:t xml:space="preserve">Automatiser d’avantage les tests unitaires objectifs 60% en deux ans. </w:t>
            </w:r>
          </w:p>
          <w:p w14:paraId="70913674" w14:textId="67C86AAA" w:rsidR="74B8430E" w:rsidRDefault="74B8430E" w:rsidP="2C13499D">
            <w:pPr>
              <w:pStyle w:val="Paragraphedeliste"/>
              <w:numPr>
                <w:ilvl w:val="0"/>
                <w:numId w:val="1"/>
              </w:numPr>
              <w:rPr>
                <w:rFonts w:asciiTheme="minorEastAsia" w:eastAsiaTheme="minorEastAsia" w:hAnsiTheme="minorEastAsia" w:cstheme="minorEastAsia"/>
                <w:sz w:val="20"/>
                <w:szCs w:val="20"/>
              </w:rPr>
            </w:pPr>
            <w:r w:rsidRPr="2C13499D">
              <w:rPr>
                <w:rFonts w:eastAsiaTheme="minorEastAsia"/>
                <w:sz w:val="20"/>
                <w:szCs w:val="20"/>
              </w:rPr>
              <w:t xml:space="preserve">Réflexion pour passer à l’agile à l’échelle </w:t>
            </w:r>
          </w:p>
          <w:p w14:paraId="5605FE75" w14:textId="3D533832" w:rsidR="28C45220" w:rsidRDefault="4E0B40A9" w:rsidP="2C13499D">
            <w:pPr>
              <w:pStyle w:val="Paragraphedeliste"/>
              <w:numPr>
                <w:ilvl w:val="0"/>
                <w:numId w:val="1"/>
              </w:numPr>
              <w:rPr>
                <w:rFonts w:eastAsiaTheme="minorEastAsia"/>
                <w:sz w:val="20"/>
                <w:szCs w:val="20"/>
              </w:rPr>
            </w:pPr>
            <w:r w:rsidRPr="2C13499D">
              <w:rPr>
                <w:rFonts w:eastAsiaTheme="minorEastAsia"/>
                <w:b/>
                <w:bCs/>
                <w:color w:val="5B9BD5" w:themeColor="accent5"/>
                <w:sz w:val="20"/>
                <w:szCs w:val="20"/>
              </w:rPr>
              <w:t xml:space="preserve">Garder nos talents dans un contexte de pénurie avec : </w:t>
            </w:r>
          </w:p>
          <w:p w14:paraId="45009552" w14:textId="34C89CCD" w:rsidR="28C45220" w:rsidRDefault="4E0B40A9" w:rsidP="2C13499D">
            <w:pPr>
              <w:pStyle w:val="Paragraphedeliste"/>
              <w:numPr>
                <w:ilvl w:val="1"/>
                <w:numId w:val="1"/>
              </w:numPr>
              <w:rPr>
                <w:rFonts w:eastAsiaTheme="minorEastAsia"/>
                <w:sz w:val="20"/>
                <w:szCs w:val="20"/>
              </w:rPr>
            </w:pPr>
            <w:r w:rsidRPr="2C13499D">
              <w:rPr>
                <w:rFonts w:eastAsiaTheme="minorEastAsia"/>
                <w:sz w:val="20"/>
                <w:szCs w:val="20"/>
              </w:rPr>
              <w:lastRenderedPageBreak/>
              <w:t xml:space="preserve">Un plan mobilité </w:t>
            </w:r>
            <w:r w:rsidR="0DE5DD7A" w:rsidRPr="2C13499D">
              <w:rPr>
                <w:rFonts w:eastAsiaTheme="minorEastAsia"/>
                <w:sz w:val="20"/>
                <w:szCs w:val="20"/>
              </w:rPr>
              <w:t>active</w:t>
            </w:r>
          </w:p>
          <w:p w14:paraId="1738E27C" w14:textId="31404F56" w:rsidR="28C45220" w:rsidRDefault="28C45220" w:rsidP="70AB9E4D">
            <w:pPr>
              <w:pStyle w:val="Paragraphedeliste"/>
              <w:numPr>
                <w:ilvl w:val="1"/>
                <w:numId w:val="1"/>
              </w:numPr>
              <w:rPr>
                <w:rFonts w:eastAsiaTheme="minorEastAsia"/>
                <w:sz w:val="20"/>
                <w:szCs w:val="20"/>
              </w:rPr>
            </w:pPr>
            <w:r w:rsidRPr="70AB9E4D">
              <w:rPr>
                <w:rFonts w:eastAsiaTheme="minorEastAsia"/>
                <w:sz w:val="20"/>
                <w:szCs w:val="20"/>
              </w:rPr>
              <w:t xml:space="preserve">Effort de formation continue </w:t>
            </w:r>
          </w:p>
          <w:p w14:paraId="12A7799B" w14:textId="67EE7336" w:rsidR="41DF8B12" w:rsidRDefault="41DF8B12" w:rsidP="70AB9E4D">
            <w:pPr>
              <w:pStyle w:val="Paragraphedeliste"/>
              <w:numPr>
                <w:ilvl w:val="1"/>
                <w:numId w:val="1"/>
              </w:numPr>
              <w:rPr>
                <w:rFonts w:eastAsiaTheme="minorEastAsia"/>
                <w:sz w:val="20"/>
                <w:szCs w:val="20"/>
              </w:rPr>
            </w:pPr>
            <w:r w:rsidRPr="70AB9E4D">
              <w:rPr>
                <w:rFonts w:eastAsiaTheme="minorEastAsia"/>
                <w:sz w:val="20"/>
                <w:szCs w:val="20"/>
              </w:rPr>
              <w:t>A</w:t>
            </w:r>
            <w:r w:rsidR="28C45220" w:rsidRPr="70AB9E4D">
              <w:rPr>
                <w:rFonts w:eastAsiaTheme="minorEastAsia"/>
                <w:sz w:val="20"/>
                <w:szCs w:val="20"/>
              </w:rPr>
              <w:t xml:space="preserve">nimation des experts </w:t>
            </w:r>
          </w:p>
          <w:p w14:paraId="5138E887" w14:textId="37C22A49" w:rsidR="28C45220" w:rsidRDefault="28C45220" w:rsidP="70AB9E4D">
            <w:pPr>
              <w:pStyle w:val="Paragraphedeliste"/>
              <w:numPr>
                <w:ilvl w:val="0"/>
                <w:numId w:val="1"/>
              </w:numPr>
              <w:rPr>
                <w:rFonts w:eastAsiaTheme="minorEastAsia"/>
                <w:sz w:val="20"/>
                <w:szCs w:val="20"/>
              </w:rPr>
            </w:pPr>
            <w:r w:rsidRPr="70AB9E4D">
              <w:rPr>
                <w:rFonts w:eastAsiaTheme="minorEastAsia"/>
                <w:sz w:val="20"/>
                <w:szCs w:val="20"/>
              </w:rPr>
              <w:t>Poursuive nos efforts la cyber sécurité avec un focus sur les processus de reconstruction du si en cas d’attaque.</w:t>
            </w:r>
          </w:p>
          <w:p w14:paraId="06D38E8E" w14:textId="45B9971A" w:rsidR="70AB9E4D" w:rsidRDefault="70AB9E4D" w:rsidP="70AB9E4D">
            <w:pPr>
              <w:pStyle w:val="Sansinterligne"/>
              <w:rPr>
                <w:color w:val="404040" w:themeColor="text1" w:themeTint="BF"/>
                <w:lang w:eastAsia="fr-FR"/>
              </w:rPr>
            </w:pPr>
          </w:p>
        </w:tc>
      </w:tr>
    </w:tbl>
    <w:p w14:paraId="2C0DE7F1" w14:textId="3DD62080" w:rsidR="0A765F23" w:rsidRDefault="0A765F23" w:rsidP="70AB9E4D">
      <w:pPr>
        <w:pStyle w:val="Sansinterligne"/>
        <w:rPr>
          <w:color w:val="404040" w:themeColor="text1" w:themeTint="BF"/>
          <w:lang w:eastAsia="fr-FR"/>
        </w:rPr>
      </w:pPr>
    </w:p>
    <w:p w14:paraId="10914C17" w14:textId="046E47B4" w:rsidR="2C13499D" w:rsidRDefault="2C13499D" w:rsidP="2C13499D">
      <w:pPr>
        <w:pStyle w:val="Sansinterligne"/>
        <w:rPr>
          <w:color w:val="404040" w:themeColor="text1" w:themeTint="BF"/>
          <w:lang w:eastAsia="fr-FR"/>
        </w:rPr>
      </w:pPr>
    </w:p>
    <w:p w14:paraId="7DE8D454" w14:textId="64E45678" w:rsidR="2C13499D" w:rsidRDefault="2C13499D" w:rsidP="2C13499D">
      <w:pPr>
        <w:pStyle w:val="Sansinterligne"/>
        <w:rPr>
          <w:color w:val="404040" w:themeColor="text1" w:themeTint="BF"/>
          <w:lang w:eastAsia="fr-FR"/>
        </w:rPr>
      </w:pPr>
    </w:p>
    <w:p w14:paraId="6F60C1C3" w14:textId="650D2951" w:rsidR="2C13499D" w:rsidRDefault="2C13499D" w:rsidP="2C13499D">
      <w:pPr>
        <w:pStyle w:val="Sansinterligne"/>
        <w:rPr>
          <w:color w:val="404040" w:themeColor="text1" w:themeTint="BF"/>
          <w:lang w:eastAsia="fr-FR"/>
        </w:rPr>
      </w:pPr>
    </w:p>
    <w:p w14:paraId="1A71BC42" w14:textId="77B2162E" w:rsidR="2C13499D" w:rsidRDefault="2C13499D" w:rsidP="2C13499D">
      <w:pPr>
        <w:pStyle w:val="Sansinterligne"/>
        <w:rPr>
          <w:color w:val="404040" w:themeColor="text1" w:themeTint="BF"/>
          <w:lang w:eastAsia="fr-FR"/>
        </w:rPr>
      </w:pPr>
    </w:p>
    <w:p w14:paraId="24684FA5" w14:textId="7E462001" w:rsidR="2C13499D" w:rsidRDefault="2C13499D" w:rsidP="2C13499D">
      <w:pPr>
        <w:pStyle w:val="Sansinterligne"/>
        <w:rPr>
          <w:color w:val="404040" w:themeColor="text1" w:themeTint="BF"/>
          <w:lang w:eastAsia="fr-FR"/>
        </w:rPr>
      </w:pPr>
    </w:p>
    <w:p w14:paraId="427DFCCB" w14:textId="4593F20C" w:rsidR="2C13499D" w:rsidRDefault="2C13499D" w:rsidP="2C13499D">
      <w:pPr>
        <w:pStyle w:val="Sansinterligne"/>
        <w:rPr>
          <w:color w:val="404040" w:themeColor="text1" w:themeTint="BF"/>
          <w:lang w:eastAsia="fr-FR"/>
        </w:rPr>
      </w:pPr>
    </w:p>
    <w:p w14:paraId="6510E5DD" w14:textId="74069E93" w:rsidR="007256AF" w:rsidRPr="002F2D52" w:rsidRDefault="4B1A4E4B" w:rsidP="70AB9E4D">
      <w:pPr>
        <w:pStyle w:val="Sansinterligne"/>
        <w:rPr>
          <w:b/>
          <w:bCs/>
          <w:color w:val="404040"/>
          <w:sz w:val="23"/>
          <w:szCs w:val="23"/>
          <w:lang w:eastAsia="fr-FR"/>
        </w:rPr>
      </w:pPr>
      <w:r w:rsidRPr="70AB9E4D">
        <w:rPr>
          <w:b/>
          <w:bCs/>
          <w:color w:val="404040" w:themeColor="text1" w:themeTint="BF"/>
          <w:sz w:val="23"/>
          <w:szCs w:val="23"/>
          <w:lang w:eastAsia="fr-FR"/>
        </w:rPr>
        <w:t>Conclusion</w:t>
      </w:r>
    </w:p>
    <w:p w14:paraId="4813998D" w14:textId="36CE04F9" w:rsidR="0A765F23" w:rsidRDefault="0A765F23" w:rsidP="0A765F23">
      <w:pPr>
        <w:pStyle w:val="Sansinterligne"/>
        <w:rPr>
          <w:color w:val="404040" w:themeColor="text1" w:themeTint="BF"/>
          <w:lang w:eastAsia="fr-FR"/>
        </w:rPr>
      </w:pPr>
    </w:p>
    <w:p w14:paraId="7A1E5263" w14:textId="2B269D16" w:rsidR="2E8B9DD3" w:rsidRDefault="2E8B9DD3" w:rsidP="2C13499D">
      <w:pPr>
        <w:jc w:val="both"/>
        <w:rPr>
          <w:rFonts w:ascii="Bouygues Read" w:eastAsia="Bouygues Read" w:hAnsi="Bouygues Read" w:cs="Bouygues Read"/>
          <w:color w:val="25465F"/>
          <w:sz w:val="20"/>
          <w:szCs w:val="20"/>
        </w:rPr>
      </w:pPr>
      <w:r w:rsidRPr="2C13499D">
        <w:rPr>
          <w:rFonts w:ascii="Bouygues Read" w:eastAsia="Bouygues Read" w:hAnsi="Bouygues Read" w:cs="Bouygues Read"/>
          <w:color w:val="25465F"/>
          <w:sz w:val="20"/>
          <w:szCs w:val="20"/>
        </w:rPr>
        <w:t xml:space="preserve">Ces transformations, la refonte d’une partie importante du SI, l’amélioration des pratiques et des méthodes de travail, sont ambitieuses. Elles ont généré un enthousiasme et une mobilisation collective de l’ensemble des collaborateurs. </w:t>
      </w:r>
    </w:p>
    <w:p w14:paraId="02BC5CFF" w14:textId="36FD246C" w:rsidR="2E8B9DD3" w:rsidRDefault="2E8B9DD3" w:rsidP="2C13499D">
      <w:pPr>
        <w:jc w:val="both"/>
        <w:rPr>
          <w:rFonts w:ascii="Bouygues Read" w:eastAsia="Bouygues Read" w:hAnsi="Bouygues Read" w:cs="Bouygues Read"/>
          <w:color w:val="25465F"/>
          <w:sz w:val="20"/>
          <w:szCs w:val="20"/>
        </w:rPr>
      </w:pPr>
      <w:r w:rsidRPr="2C13499D">
        <w:rPr>
          <w:rFonts w:ascii="Bouygues Read" w:eastAsia="Bouygues Read" w:hAnsi="Bouygues Read" w:cs="Bouygues Read"/>
          <w:color w:val="25465F"/>
          <w:sz w:val="20"/>
          <w:szCs w:val="20"/>
        </w:rPr>
        <w:t xml:space="preserve">Je les remercie car c’est grâce à eux que la DSI a été en mesure d’apporter de la valeur à nos partenaires business, d’améliorer l’expérience de nos clients et d’augmenter significativement la maturité des pratiques dans l’ensemble des activités de la DSI, particulièrement pendant la crise sanitaire. </w:t>
      </w:r>
    </w:p>
    <w:p w14:paraId="3B1073B0" w14:textId="72841A95" w:rsidR="2E8B9DD3" w:rsidRDefault="2E8B9DD3" w:rsidP="2C13499D">
      <w:pPr>
        <w:jc w:val="both"/>
        <w:rPr>
          <w:rFonts w:ascii="Bouygues Read Medium" w:eastAsia="Bouygues Read Medium" w:hAnsi="Bouygues Read Medium" w:cs="Bouygues Read Medium"/>
          <w:color w:val="5B9BD5" w:themeColor="accent5"/>
          <w:sz w:val="20"/>
          <w:szCs w:val="20"/>
        </w:rPr>
      </w:pPr>
      <w:r w:rsidRPr="2C13499D">
        <w:rPr>
          <w:rFonts w:ascii="Bouygues Read Medium" w:eastAsia="Bouygues Read Medium" w:hAnsi="Bouygues Read Medium" w:cs="Bouygues Read Medium"/>
          <w:color w:val="5B9BD5" w:themeColor="accent5"/>
          <w:sz w:val="20"/>
          <w:szCs w:val="20"/>
        </w:rPr>
        <w:t>EN S’APPUYANT SUR CES ACQUIS, NOUS POUVONS ENVISAGER AVEC SÉRÉNITÉ LA POURSUITE DE NOS TRANSFORMATIONS AUTOUR DE L’AGILITÉ ET DU CLOUD ET LES 4 PROGRAMMES STRUCTURANTS DES PROCHAINES ANNÉES :</w:t>
      </w:r>
    </w:p>
    <w:p w14:paraId="61597E23" w14:textId="01F444D1" w:rsidR="2C13499D" w:rsidRDefault="2C13499D" w:rsidP="2C13499D">
      <w:pPr>
        <w:pStyle w:val="Sansinterligne"/>
        <w:rPr>
          <w:color w:val="404040" w:themeColor="text1" w:themeTint="BF"/>
          <w:lang w:eastAsia="fr-FR"/>
        </w:rPr>
      </w:pPr>
    </w:p>
    <w:p w14:paraId="78C0D90B" w14:textId="3DE4DBCA" w:rsidR="0A765F23" w:rsidRDefault="0A765F23" w:rsidP="0A765F23">
      <w:pPr>
        <w:pStyle w:val="Sansinterligne"/>
        <w:spacing w:line="259" w:lineRule="auto"/>
        <w:rPr>
          <w:color w:val="404040" w:themeColor="text1" w:themeTint="BF"/>
          <w:lang w:eastAsia="fr-FR"/>
        </w:rPr>
      </w:pPr>
    </w:p>
    <w:p w14:paraId="2BB56EDF" w14:textId="458D3578" w:rsidR="0E12AB54" w:rsidRDefault="0E12AB54" w:rsidP="62BCD442">
      <w:pPr>
        <w:pStyle w:val="Sansinterligne"/>
        <w:numPr>
          <w:ilvl w:val="0"/>
          <w:numId w:val="17"/>
        </w:numPr>
        <w:spacing w:line="259" w:lineRule="auto"/>
        <w:rPr>
          <w:rFonts w:eastAsiaTheme="minorEastAsia"/>
          <w:color w:val="404040" w:themeColor="text1" w:themeTint="BF"/>
          <w:lang w:eastAsia="fr-FR"/>
        </w:rPr>
      </w:pPr>
      <w:r w:rsidRPr="62BCD442">
        <w:rPr>
          <w:color w:val="404040" w:themeColor="text1" w:themeTint="BF"/>
          <w:lang w:eastAsia="fr-FR"/>
        </w:rPr>
        <w:t>La r</w:t>
      </w:r>
      <w:r w:rsidR="52F88788" w:rsidRPr="62BCD442">
        <w:rPr>
          <w:color w:val="404040" w:themeColor="text1" w:themeTint="BF"/>
          <w:lang w:eastAsia="fr-FR"/>
        </w:rPr>
        <w:t>efonte du SI des nos activité fixes</w:t>
      </w:r>
    </w:p>
    <w:p w14:paraId="230046FB" w14:textId="3E10F1F2" w:rsidR="6C4A522B" w:rsidRDefault="1CCCD20C" w:rsidP="62BCD442">
      <w:pPr>
        <w:pStyle w:val="Sansinterligne"/>
        <w:numPr>
          <w:ilvl w:val="0"/>
          <w:numId w:val="17"/>
        </w:numPr>
        <w:spacing w:line="259" w:lineRule="auto"/>
        <w:rPr>
          <w:rFonts w:eastAsiaTheme="minorEastAsia"/>
          <w:color w:val="404040" w:themeColor="text1" w:themeTint="BF"/>
          <w:lang w:eastAsia="fr-FR"/>
        </w:rPr>
      </w:pPr>
      <w:r w:rsidRPr="62BCD442">
        <w:rPr>
          <w:color w:val="404040" w:themeColor="text1" w:themeTint="BF"/>
          <w:lang w:eastAsia="fr-FR"/>
        </w:rPr>
        <w:t>Faire évoluer</w:t>
      </w:r>
      <w:r w:rsidR="6A590917" w:rsidRPr="62BCD442">
        <w:rPr>
          <w:color w:val="404040" w:themeColor="text1" w:themeTint="BF"/>
          <w:lang w:eastAsia="fr-FR"/>
        </w:rPr>
        <w:t xml:space="preserve"> le SI pour la mise en place des</w:t>
      </w:r>
      <w:r w:rsidR="0541222A" w:rsidRPr="62BCD442">
        <w:rPr>
          <w:color w:val="404040" w:themeColor="text1" w:themeTint="BF"/>
          <w:lang w:eastAsia="fr-FR"/>
        </w:rPr>
        <w:t xml:space="preserve"> services de la 5GC</w:t>
      </w:r>
    </w:p>
    <w:p w14:paraId="0139F3EF" w14:textId="515488BE" w:rsidR="6C4A522B" w:rsidRDefault="6C4A522B" w:rsidP="62BCD442">
      <w:pPr>
        <w:pStyle w:val="Sansinterligne"/>
        <w:numPr>
          <w:ilvl w:val="0"/>
          <w:numId w:val="17"/>
        </w:numPr>
        <w:spacing w:line="259" w:lineRule="auto"/>
        <w:rPr>
          <w:color w:val="404040" w:themeColor="text1" w:themeTint="BF"/>
          <w:lang w:eastAsia="fr-FR"/>
        </w:rPr>
      </w:pPr>
      <w:r w:rsidRPr="62BCD442">
        <w:rPr>
          <w:color w:val="404040" w:themeColor="text1" w:themeTint="BF"/>
          <w:lang w:eastAsia="fr-FR"/>
        </w:rPr>
        <w:t xml:space="preserve">La </w:t>
      </w:r>
      <w:r w:rsidR="52F88788" w:rsidRPr="62BCD442">
        <w:rPr>
          <w:color w:val="404040" w:themeColor="text1" w:themeTint="BF"/>
          <w:lang w:eastAsia="fr-FR"/>
        </w:rPr>
        <w:t xml:space="preserve">refonte du SI de nos activités </w:t>
      </w:r>
      <w:r w:rsidR="5467AACC" w:rsidRPr="62BCD442">
        <w:rPr>
          <w:color w:val="404040" w:themeColor="text1" w:themeTint="BF"/>
          <w:lang w:eastAsia="fr-FR"/>
        </w:rPr>
        <w:t xml:space="preserve">des </w:t>
      </w:r>
      <w:r w:rsidR="43C8A776" w:rsidRPr="62BCD442">
        <w:rPr>
          <w:color w:val="404040" w:themeColor="text1" w:themeTint="BF"/>
          <w:lang w:eastAsia="fr-FR"/>
        </w:rPr>
        <w:t>BtoB</w:t>
      </w:r>
    </w:p>
    <w:p w14:paraId="15D76E3F" w14:textId="5F06FC01" w:rsidR="75CCBA1F" w:rsidRDefault="66C9ECA0" w:rsidP="2C13499D">
      <w:pPr>
        <w:pStyle w:val="Sansinterligne"/>
        <w:numPr>
          <w:ilvl w:val="0"/>
          <w:numId w:val="17"/>
        </w:numPr>
        <w:spacing w:line="259" w:lineRule="auto"/>
        <w:rPr>
          <w:rFonts w:eastAsiaTheme="minorEastAsia"/>
          <w:color w:val="404040" w:themeColor="text1" w:themeTint="BF"/>
          <w:lang w:eastAsia="fr-FR"/>
        </w:rPr>
      </w:pPr>
      <w:r w:rsidRPr="2C13499D">
        <w:rPr>
          <w:color w:val="404040" w:themeColor="text1" w:themeTint="BF"/>
          <w:lang w:eastAsia="fr-FR"/>
        </w:rPr>
        <w:t>L</w:t>
      </w:r>
      <w:r w:rsidR="54152B88" w:rsidRPr="2C13499D">
        <w:rPr>
          <w:color w:val="404040" w:themeColor="text1" w:themeTint="BF"/>
          <w:lang w:eastAsia="fr-FR"/>
        </w:rPr>
        <w:t xml:space="preserve">a </w:t>
      </w:r>
      <w:r w:rsidR="14AA7C28" w:rsidRPr="2C13499D">
        <w:rPr>
          <w:color w:val="404040" w:themeColor="text1" w:themeTint="BF"/>
          <w:lang w:eastAsia="fr-FR"/>
        </w:rPr>
        <w:t>refonte de notre ERP/PGI  (</w:t>
      </w:r>
      <w:r w:rsidR="54152B88" w:rsidRPr="2C13499D">
        <w:rPr>
          <w:color w:val="404040" w:themeColor="text1" w:themeTint="BF"/>
          <w:lang w:eastAsia="fr-FR"/>
        </w:rPr>
        <w:t xml:space="preserve">SAP 4HANA </w:t>
      </w:r>
      <w:r w:rsidR="48559312" w:rsidRPr="2C13499D">
        <w:rPr>
          <w:color w:val="404040" w:themeColor="text1" w:themeTint="BF"/>
          <w:lang w:eastAsia="fr-FR"/>
        </w:rPr>
        <w:t>)</w:t>
      </w:r>
    </w:p>
    <w:p w14:paraId="68B72DB2" w14:textId="6526D868" w:rsidR="0A765F23" w:rsidRDefault="0A765F23" w:rsidP="2C13499D">
      <w:pPr>
        <w:pStyle w:val="Sansinterligne"/>
        <w:rPr>
          <w:color w:val="404040" w:themeColor="text1" w:themeTint="BF"/>
          <w:lang w:eastAsia="fr-FR"/>
        </w:rPr>
      </w:pPr>
    </w:p>
    <w:p w14:paraId="518AF89D" w14:textId="1A812B99" w:rsidR="448D350E" w:rsidRDefault="448D350E" w:rsidP="448D350E">
      <w:pPr>
        <w:pStyle w:val="Sansinterligne"/>
        <w:rPr>
          <w:color w:val="404040" w:themeColor="text1" w:themeTint="BF"/>
          <w:lang w:eastAsia="fr-FR"/>
        </w:rPr>
      </w:pPr>
    </w:p>
    <w:p w14:paraId="56C9A767" w14:textId="0163AB47" w:rsidR="5C89CACF" w:rsidRDefault="41DF56BF" w:rsidP="2C13499D">
      <w:pPr>
        <w:jc w:val="center"/>
        <w:rPr>
          <w:rFonts w:ascii="Bouygues Read" w:eastAsia="Bouygues Read" w:hAnsi="Bouygues Read" w:cs="Bouygues Read"/>
          <w:i/>
          <w:iCs/>
          <w:color w:val="5B9BD5" w:themeColor="accent5"/>
        </w:rPr>
      </w:pPr>
      <w:r w:rsidRPr="2C13499D">
        <w:rPr>
          <w:rFonts w:ascii="Bouygues Read" w:eastAsia="Bouygues Read" w:hAnsi="Bouygues Read" w:cs="Bouygues Read"/>
          <w:i/>
          <w:iCs/>
          <w:color w:val="5B9BD5" w:themeColor="accent5"/>
        </w:rPr>
        <w:t>MON</w:t>
      </w:r>
      <w:r w:rsidR="09A107F2" w:rsidRPr="2C13499D">
        <w:rPr>
          <w:rFonts w:ascii="Bouygues Read" w:eastAsia="Bouygues Read" w:hAnsi="Bouygues Read" w:cs="Bouygues Read"/>
          <w:i/>
          <w:iCs/>
          <w:color w:val="5B9BD5" w:themeColor="accent5"/>
        </w:rPr>
        <w:t xml:space="preserve"> CREDO : UNE DSI RÉSILIENTE, QUI CAPITALISE SUR SES HOMMES ET FEMMES  POUR CE TRANSFORMER  AVEC PRAGMATISME ET QUI S’APPUIE SUR LES MEILLEURES PRATIQUES POUR PROPOSER DES OFFRES INNOVANTES ET TENDRE VERS UNE EXPÉRIENCE CLIENT « BEST IN CLASS</w:t>
      </w:r>
    </w:p>
    <w:p w14:paraId="5F72357E" w14:textId="0B53C23C" w:rsidR="32DD8446" w:rsidRDefault="32DD8446" w:rsidP="32DD8446">
      <w:pPr>
        <w:pStyle w:val="Sansinterligne"/>
        <w:rPr>
          <w:color w:val="404040" w:themeColor="text1" w:themeTint="BF"/>
          <w:lang w:eastAsia="fr-FR"/>
        </w:rPr>
      </w:pPr>
    </w:p>
    <w:p w14:paraId="27DB9B3D" w14:textId="2996898D" w:rsidR="156CE8AE" w:rsidRDefault="5C3486DC" w:rsidP="0CBA0CAB">
      <w:pPr>
        <w:pStyle w:val="Sansinterligne"/>
        <w:rPr>
          <w:lang w:eastAsia="fr-FR"/>
        </w:rPr>
      </w:pPr>
      <w:r w:rsidRPr="2C13499D">
        <w:rPr>
          <w:lang w:eastAsia="fr-FR"/>
        </w:rPr>
        <w:t>Vous trouverez des</w:t>
      </w:r>
      <w:r w:rsidR="661D668B" w:rsidRPr="2C13499D">
        <w:rPr>
          <w:lang w:eastAsia="fr-FR"/>
        </w:rPr>
        <w:t xml:space="preserve"> compléments avec des focus sur</w:t>
      </w:r>
      <w:r w:rsidR="1D8FA1AB" w:rsidRPr="2C13499D">
        <w:rPr>
          <w:lang w:eastAsia="fr-FR"/>
        </w:rPr>
        <w:t xml:space="preserve"> le déploiement des API, la chaine de CI/CD, l’agile  </w:t>
      </w:r>
      <w:r w:rsidR="21F43382" w:rsidRPr="2C13499D">
        <w:rPr>
          <w:lang w:eastAsia="fr-FR"/>
        </w:rPr>
        <w:t xml:space="preserve">, le capitale humain </w:t>
      </w:r>
      <w:r w:rsidR="1D8FA1AB" w:rsidRPr="2C13499D">
        <w:rPr>
          <w:lang w:eastAsia="fr-FR"/>
        </w:rPr>
        <w:t>et l’in</w:t>
      </w:r>
      <w:r w:rsidR="58A1E674" w:rsidRPr="2C13499D">
        <w:rPr>
          <w:lang w:eastAsia="fr-FR"/>
        </w:rPr>
        <w:t>n</w:t>
      </w:r>
      <w:r w:rsidR="1D8FA1AB" w:rsidRPr="2C13499D">
        <w:rPr>
          <w:lang w:eastAsia="fr-FR"/>
        </w:rPr>
        <w:t xml:space="preserve">ovation </w:t>
      </w:r>
      <w:r w:rsidR="3278668E" w:rsidRPr="2C13499D">
        <w:rPr>
          <w:lang w:eastAsia="fr-FR"/>
        </w:rPr>
        <w:t xml:space="preserve">de la DSI </w:t>
      </w:r>
      <w:r w:rsidR="4A0927F4" w:rsidRPr="2C13499D">
        <w:rPr>
          <w:lang w:eastAsia="fr-FR"/>
        </w:rPr>
        <w:t>d</w:t>
      </w:r>
      <w:r w:rsidR="37D698AE" w:rsidRPr="2C13499D">
        <w:rPr>
          <w:lang w:eastAsia="fr-FR"/>
        </w:rPr>
        <w:t>ans le PDF qui accompagne ce document  : Dossier HEITZ BOUYGUE TELECOM  DSI de l'année 2021</w:t>
      </w:r>
    </w:p>
    <w:p w14:paraId="2DC21BAB" w14:textId="770504CB" w:rsidR="0CBA0CAB" w:rsidRDefault="0CBA0CAB" w:rsidP="0CBA0CAB">
      <w:pPr>
        <w:pStyle w:val="Sansinterligne"/>
        <w:rPr>
          <w:color w:val="404040" w:themeColor="text1" w:themeTint="BF"/>
          <w:lang w:eastAsia="fr-FR"/>
        </w:rPr>
      </w:pPr>
    </w:p>
    <w:p w14:paraId="1906A835" w14:textId="104475D0" w:rsidR="007C1398" w:rsidRPr="00FB3CD0" w:rsidRDefault="007C1398" w:rsidP="00FB3CD0">
      <w:pPr>
        <w:pStyle w:val="Sansinterligne"/>
        <w:rPr>
          <w:rFonts w:cstheme="minorHAnsi"/>
          <w:color w:val="404040"/>
          <w:sz w:val="23"/>
          <w:szCs w:val="23"/>
          <w:lang w:eastAsia="fr-FR"/>
        </w:rPr>
      </w:pPr>
      <w:r w:rsidRPr="002F2D52">
        <w:rPr>
          <w:rFonts w:cstheme="minorHAnsi"/>
          <w:color w:val="404040"/>
          <w:sz w:val="23"/>
          <w:szCs w:val="23"/>
          <w:lang w:eastAsia="fr-FR"/>
        </w:rPr>
        <w:t>(*) Les champs mentionnés par un * sont obligatoires</w:t>
      </w:r>
    </w:p>
    <w:sectPr w:rsidR="007C1398" w:rsidRPr="00FB3CD0" w:rsidSect="00A741D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8F722C" w14:textId="77777777" w:rsidR="00B277EA" w:rsidRDefault="00B277EA" w:rsidP="007943C3">
      <w:pPr>
        <w:spacing w:after="0" w:line="240" w:lineRule="auto"/>
      </w:pPr>
      <w:r>
        <w:separator/>
      </w:r>
    </w:p>
  </w:endnote>
  <w:endnote w:type="continuationSeparator" w:id="0">
    <w:p w14:paraId="535EBF41" w14:textId="77777777" w:rsidR="00B277EA" w:rsidRDefault="00B277EA" w:rsidP="007943C3">
      <w:pPr>
        <w:spacing w:after="0" w:line="240" w:lineRule="auto"/>
      </w:pPr>
      <w:r>
        <w:continuationSeparator/>
      </w:r>
    </w:p>
  </w:endnote>
  <w:endnote w:type="continuationNotice" w:id="1">
    <w:p w14:paraId="35802D2F" w14:textId="77777777" w:rsidR="00B277EA" w:rsidRDefault="00B277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Bouygues Read Medium">
    <w:altName w:val="Cambria"/>
    <w:panose1 w:val="00000000000000000000"/>
    <w:charset w:val="00"/>
    <w:family w:val="modern"/>
    <w:notTrueType/>
    <w:pitch w:val="variable"/>
    <w:sig w:usb0="80000227" w:usb1="5000006B" w:usb2="00000000" w:usb3="00000000" w:csb0="00000097" w:csb1="00000000"/>
  </w:font>
  <w:font w:name="Bouygues Read">
    <w:altName w:val="Cambria"/>
    <w:panose1 w:val="00000000000000000000"/>
    <w:charset w:val="00"/>
    <w:family w:val="modern"/>
    <w:notTrueType/>
    <w:pitch w:val="variable"/>
    <w:sig w:usb0="80000227" w:usb1="5000006B" w:usb2="00000000" w:usb3="00000000" w:csb0="000000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CB5141" w14:textId="77777777" w:rsidR="00B277EA" w:rsidRDefault="00B277EA" w:rsidP="007943C3">
      <w:pPr>
        <w:spacing w:after="0" w:line="240" w:lineRule="auto"/>
      </w:pPr>
      <w:r>
        <w:separator/>
      </w:r>
    </w:p>
  </w:footnote>
  <w:footnote w:type="continuationSeparator" w:id="0">
    <w:p w14:paraId="5ACEFCA6" w14:textId="77777777" w:rsidR="00B277EA" w:rsidRDefault="00B277EA" w:rsidP="007943C3">
      <w:pPr>
        <w:spacing w:after="0" w:line="240" w:lineRule="auto"/>
      </w:pPr>
      <w:r>
        <w:continuationSeparator/>
      </w:r>
    </w:p>
  </w:footnote>
  <w:footnote w:type="continuationNotice" w:id="1">
    <w:p w14:paraId="34992C98" w14:textId="77777777" w:rsidR="00B277EA" w:rsidRDefault="00B277E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D0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503470"/>
    <w:multiLevelType w:val="hybridMultilevel"/>
    <w:tmpl w:val="C3A2A2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3F66EE"/>
    <w:multiLevelType w:val="hybridMultilevel"/>
    <w:tmpl w:val="318AD7A6"/>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2048A4"/>
    <w:multiLevelType w:val="hybridMultilevel"/>
    <w:tmpl w:val="F5AA11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6D64822"/>
    <w:multiLevelType w:val="hybridMultilevel"/>
    <w:tmpl w:val="FFFFFFFF"/>
    <w:lvl w:ilvl="0" w:tplc="0A60509C">
      <w:start w:val="1"/>
      <w:numFmt w:val="bullet"/>
      <w:lvlText w:val=""/>
      <w:lvlJc w:val="left"/>
      <w:pPr>
        <w:ind w:left="720" w:hanging="360"/>
      </w:pPr>
      <w:rPr>
        <w:rFonts w:ascii="Symbol" w:hAnsi="Symbol" w:hint="default"/>
      </w:rPr>
    </w:lvl>
    <w:lvl w:ilvl="1" w:tplc="08EA4BCE">
      <w:start w:val="1"/>
      <w:numFmt w:val="bullet"/>
      <w:lvlText w:val="o"/>
      <w:lvlJc w:val="left"/>
      <w:pPr>
        <w:ind w:left="1440" w:hanging="360"/>
      </w:pPr>
      <w:rPr>
        <w:rFonts w:ascii="Courier New" w:hAnsi="Courier New" w:hint="default"/>
      </w:rPr>
    </w:lvl>
    <w:lvl w:ilvl="2" w:tplc="98244614">
      <w:start w:val="1"/>
      <w:numFmt w:val="bullet"/>
      <w:lvlText w:val=""/>
      <w:lvlJc w:val="left"/>
      <w:pPr>
        <w:ind w:left="2160" w:hanging="360"/>
      </w:pPr>
      <w:rPr>
        <w:rFonts w:ascii="Wingdings" w:hAnsi="Wingdings" w:hint="default"/>
      </w:rPr>
    </w:lvl>
    <w:lvl w:ilvl="3" w:tplc="DA241392">
      <w:start w:val="1"/>
      <w:numFmt w:val="bullet"/>
      <w:lvlText w:val=""/>
      <w:lvlJc w:val="left"/>
      <w:pPr>
        <w:ind w:left="2880" w:hanging="360"/>
      </w:pPr>
      <w:rPr>
        <w:rFonts w:ascii="Symbol" w:hAnsi="Symbol" w:hint="default"/>
      </w:rPr>
    </w:lvl>
    <w:lvl w:ilvl="4" w:tplc="20C0F184">
      <w:start w:val="1"/>
      <w:numFmt w:val="bullet"/>
      <w:lvlText w:val="o"/>
      <w:lvlJc w:val="left"/>
      <w:pPr>
        <w:ind w:left="3600" w:hanging="360"/>
      </w:pPr>
      <w:rPr>
        <w:rFonts w:ascii="Courier New" w:hAnsi="Courier New" w:hint="default"/>
      </w:rPr>
    </w:lvl>
    <w:lvl w:ilvl="5" w:tplc="002A8654">
      <w:start w:val="1"/>
      <w:numFmt w:val="bullet"/>
      <w:lvlText w:val=""/>
      <w:lvlJc w:val="left"/>
      <w:pPr>
        <w:ind w:left="4320" w:hanging="360"/>
      </w:pPr>
      <w:rPr>
        <w:rFonts w:ascii="Wingdings" w:hAnsi="Wingdings" w:hint="default"/>
      </w:rPr>
    </w:lvl>
    <w:lvl w:ilvl="6" w:tplc="A73AE892">
      <w:start w:val="1"/>
      <w:numFmt w:val="bullet"/>
      <w:lvlText w:val=""/>
      <w:lvlJc w:val="left"/>
      <w:pPr>
        <w:ind w:left="5040" w:hanging="360"/>
      </w:pPr>
      <w:rPr>
        <w:rFonts w:ascii="Symbol" w:hAnsi="Symbol" w:hint="default"/>
      </w:rPr>
    </w:lvl>
    <w:lvl w:ilvl="7" w:tplc="B874C270">
      <w:start w:val="1"/>
      <w:numFmt w:val="bullet"/>
      <w:lvlText w:val="o"/>
      <w:lvlJc w:val="left"/>
      <w:pPr>
        <w:ind w:left="5760" w:hanging="360"/>
      </w:pPr>
      <w:rPr>
        <w:rFonts w:ascii="Courier New" w:hAnsi="Courier New" w:hint="default"/>
      </w:rPr>
    </w:lvl>
    <w:lvl w:ilvl="8" w:tplc="CA20DD6C">
      <w:start w:val="1"/>
      <w:numFmt w:val="bullet"/>
      <w:lvlText w:val=""/>
      <w:lvlJc w:val="left"/>
      <w:pPr>
        <w:ind w:left="6480" w:hanging="360"/>
      </w:pPr>
      <w:rPr>
        <w:rFonts w:ascii="Wingdings" w:hAnsi="Wingdings" w:hint="default"/>
      </w:rPr>
    </w:lvl>
  </w:abstractNum>
  <w:abstractNum w:abstractNumId="5" w15:restartNumberingAfterBreak="0">
    <w:nsid w:val="1BA374EB"/>
    <w:multiLevelType w:val="hybridMultilevel"/>
    <w:tmpl w:val="FFFFFFFF"/>
    <w:lvl w:ilvl="0" w:tplc="48FC8246">
      <w:start w:val="1"/>
      <w:numFmt w:val="bullet"/>
      <w:lvlText w:val="▫"/>
      <w:lvlJc w:val="left"/>
      <w:pPr>
        <w:ind w:left="720" w:hanging="360"/>
      </w:pPr>
      <w:rPr>
        <w:rFonts w:ascii="Courier New" w:hAnsi="Courier New" w:hint="default"/>
      </w:rPr>
    </w:lvl>
    <w:lvl w:ilvl="1" w:tplc="5AE2EFD8">
      <w:start w:val="1"/>
      <w:numFmt w:val="bullet"/>
      <w:lvlText w:val="o"/>
      <w:lvlJc w:val="left"/>
      <w:pPr>
        <w:ind w:left="1440" w:hanging="360"/>
      </w:pPr>
      <w:rPr>
        <w:rFonts w:ascii="Courier New" w:hAnsi="Courier New" w:hint="default"/>
      </w:rPr>
    </w:lvl>
    <w:lvl w:ilvl="2" w:tplc="B7B41DF6">
      <w:start w:val="1"/>
      <w:numFmt w:val="bullet"/>
      <w:lvlText w:val=""/>
      <w:lvlJc w:val="left"/>
      <w:pPr>
        <w:ind w:left="2160" w:hanging="360"/>
      </w:pPr>
      <w:rPr>
        <w:rFonts w:ascii="Wingdings" w:hAnsi="Wingdings" w:hint="default"/>
      </w:rPr>
    </w:lvl>
    <w:lvl w:ilvl="3" w:tplc="B7CECC50">
      <w:start w:val="1"/>
      <w:numFmt w:val="bullet"/>
      <w:lvlText w:val=""/>
      <w:lvlJc w:val="left"/>
      <w:pPr>
        <w:ind w:left="2880" w:hanging="360"/>
      </w:pPr>
      <w:rPr>
        <w:rFonts w:ascii="Symbol" w:hAnsi="Symbol" w:hint="default"/>
      </w:rPr>
    </w:lvl>
    <w:lvl w:ilvl="4" w:tplc="CB980E8E">
      <w:start w:val="1"/>
      <w:numFmt w:val="bullet"/>
      <w:lvlText w:val="o"/>
      <w:lvlJc w:val="left"/>
      <w:pPr>
        <w:ind w:left="3600" w:hanging="360"/>
      </w:pPr>
      <w:rPr>
        <w:rFonts w:ascii="Courier New" w:hAnsi="Courier New" w:hint="default"/>
      </w:rPr>
    </w:lvl>
    <w:lvl w:ilvl="5" w:tplc="A3D6C5A2">
      <w:start w:val="1"/>
      <w:numFmt w:val="bullet"/>
      <w:lvlText w:val=""/>
      <w:lvlJc w:val="left"/>
      <w:pPr>
        <w:ind w:left="4320" w:hanging="360"/>
      </w:pPr>
      <w:rPr>
        <w:rFonts w:ascii="Wingdings" w:hAnsi="Wingdings" w:hint="default"/>
      </w:rPr>
    </w:lvl>
    <w:lvl w:ilvl="6" w:tplc="8206A39E">
      <w:start w:val="1"/>
      <w:numFmt w:val="bullet"/>
      <w:lvlText w:val=""/>
      <w:lvlJc w:val="left"/>
      <w:pPr>
        <w:ind w:left="5040" w:hanging="360"/>
      </w:pPr>
      <w:rPr>
        <w:rFonts w:ascii="Symbol" w:hAnsi="Symbol" w:hint="default"/>
      </w:rPr>
    </w:lvl>
    <w:lvl w:ilvl="7" w:tplc="97FAE11A">
      <w:start w:val="1"/>
      <w:numFmt w:val="bullet"/>
      <w:lvlText w:val="o"/>
      <w:lvlJc w:val="left"/>
      <w:pPr>
        <w:ind w:left="5760" w:hanging="360"/>
      </w:pPr>
      <w:rPr>
        <w:rFonts w:ascii="Courier New" w:hAnsi="Courier New" w:hint="default"/>
      </w:rPr>
    </w:lvl>
    <w:lvl w:ilvl="8" w:tplc="26DE64B4">
      <w:start w:val="1"/>
      <w:numFmt w:val="bullet"/>
      <w:lvlText w:val=""/>
      <w:lvlJc w:val="left"/>
      <w:pPr>
        <w:ind w:left="6480" w:hanging="360"/>
      </w:pPr>
      <w:rPr>
        <w:rFonts w:ascii="Wingdings" w:hAnsi="Wingdings" w:hint="default"/>
      </w:rPr>
    </w:lvl>
  </w:abstractNum>
  <w:abstractNum w:abstractNumId="6" w15:restartNumberingAfterBreak="0">
    <w:nsid w:val="1C8E3A22"/>
    <w:multiLevelType w:val="hybridMultilevel"/>
    <w:tmpl w:val="FFFFFFFF"/>
    <w:lvl w:ilvl="0" w:tplc="C8C6D794">
      <w:start w:val="1"/>
      <w:numFmt w:val="bullet"/>
      <w:lvlText w:val=""/>
      <w:lvlJc w:val="left"/>
      <w:pPr>
        <w:ind w:left="720" w:hanging="360"/>
      </w:pPr>
      <w:rPr>
        <w:rFonts w:ascii="Symbol" w:hAnsi="Symbol" w:hint="default"/>
      </w:rPr>
    </w:lvl>
    <w:lvl w:ilvl="1" w:tplc="FD54054A">
      <w:start w:val="1"/>
      <w:numFmt w:val="bullet"/>
      <w:lvlText w:val="o"/>
      <w:lvlJc w:val="left"/>
      <w:pPr>
        <w:ind w:left="1440" w:hanging="360"/>
      </w:pPr>
      <w:rPr>
        <w:rFonts w:ascii="Courier New" w:hAnsi="Courier New" w:hint="default"/>
      </w:rPr>
    </w:lvl>
    <w:lvl w:ilvl="2" w:tplc="31EED12C">
      <w:start w:val="1"/>
      <w:numFmt w:val="bullet"/>
      <w:lvlText w:val=""/>
      <w:lvlJc w:val="left"/>
      <w:pPr>
        <w:ind w:left="2160" w:hanging="360"/>
      </w:pPr>
      <w:rPr>
        <w:rFonts w:ascii="Wingdings" w:hAnsi="Wingdings" w:hint="default"/>
      </w:rPr>
    </w:lvl>
    <w:lvl w:ilvl="3" w:tplc="FBF6A4C8">
      <w:start w:val="1"/>
      <w:numFmt w:val="bullet"/>
      <w:lvlText w:val=""/>
      <w:lvlJc w:val="left"/>
      <w:pPr>
        <w:ind w:left="2880" w:hanging="360"/>
      </w:pPr>
      <w:rPr>
        <w:rFonts w:ascii="Symbol" w:hAnsi="Symbol" w:hint="default"/>
      </w:rPr>
    </w:lvl>
    <w:lvl w:ilvl="4" w:tplc="3E5A7E6E">
      <w:start w:val="1"/>
      <w:numFmt w:val="bullet"/>
      <w:lvlText w:val="o"/>
      <w:lvlJc w:val="left"/>
      <w:pPr>
        <w:ind w:left="3600" w:hanging="360"/>
      </w:pPr>
      <w:rPr>
        <w:rFonts w:ascii="Courier New" w:hAnsi="Courier New" w:hint="default"/>
      </w:rPr>
    </w:lvl>
    <w:lvl w:ilvl="5" w:tplc="DBD2BF9A">
      <w:start w:val="1"/>
      <w:numFmt w:val="bullet"/>
      <w:lvlText w:val=""/>
      <w:lvlJc w:val="left"/>
      <w:pPr>
        <w:ind w:left="4320" w:hanging="360"/>
      </w:pPr>
      <w:rPr>
        <w:rFonts w:ascii="Wingdings" w:hAnsi="Wingdings" w:hint="default"/>
      </w:rPr>
    </w:lvl>
    <w:lvl w:ilvl="6" w:tplc="2F6C9654">
      <w:start w:val="1"/>
      <w:numFmt w:val="bullet"/>
      <w:lvlText w:val=""/>
      <w:lvlJc w:val="left"/>
      <w:pPr>
        <w:ind w:left="5040" w:hanging="360"/>
      </w:pPr>
      <w:rPr>
        <w:rFonts w:ascii="Symbol" w:hAnsi="Symbol" w:hint="default"/>
      </w:rPr>
    </w:lvl>
    <w:lvl w:ilvl="7" w:tplc="BFDAB7B6">
      <w:start w:val="1"/>
      <w:numFmt w:val="bullet"/>
      <w:lvlText w:val="o"/>
      <w:lvlJc w:val="left"/>
      <w:pPr>
        <w:ind w:left="5760" w:hanging="360"/>
      </w:pPr>
      <w:rPr>
        <w:rFonts w:ascii="Courier New" w:hAnsi="Courier New" w:hint="default"/>
      </w:rPr>
    </w:lvl>
    <w:lvl w:ilvl="8" w:tplc="68D08DAC">
      <w:start w:val="1"/>
      <w:numFmt w:val="bullet"/>
      <w:lvlText w:val=""/>
      <w:lvlJc w:val="left"/>
      <w:pPr>
        <w:ind w:left="6480" w:hanging="360"/>
      </w:pPr>
      <w:rPr>
        <w:rFonts w:ascii="Wingdings" w:hAnsi="Wingdings" w:hint="default"/>
      </w:rPr>
    </w:lvl>
  </w:abstractNum>
  <w:abstractNum w:abstractNumId="7" w15:restartNumberingAfterBreak="0">
    <w:nsid w:val="1D5E5020"/>
    <w:multiLevelType w:val="hybridMultilevel"/>
    <w:tmpl w:val="581A65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266416"/>
    <w:multiLevelType w:val="hybridMultilevel"/>
    <w:tmpl w:val="CBC25E0A"/>
    <w:lvl w:ilvl="0" w:tplc="0442A9C6">
      <w:start w:val="1"/>
      <w:numFmt w:val="bullet"/>
      <w:lvlText w:val="•"/>
      <w:lvlJc w:val="left"/>
      <w:pPr>
        <w:tabs>
          <w:tab w:val="num" w:pos="720"/>
        </w:tabs>
        <w:ind w:left="720" w:hanging="360"/>
      </w:pPr>
      <w:rPr>
        <w:rFonts w:ascii="Arial" w:hAnsi="Arial" w:hint="default"/>
      </w:rPr>
    </w:lvl>
    <w:lvl w:ilvl="1" w:tplc="9D7E6EB2">
      <w:start w:val="1"/>
      <w:numFmt w:val="bullet"/>
      <w:lvlText w:val="•"/>
      <w:lvlJc w:val="left"/>
      <w:pPr>
        <w:tabs>
          <w:tab w:val="num" w:pos="1440"/>
        </w:tabs>
        <w:ind w:left="1440" w:hanging="360"/>
      </w:pPr>
      <w:rPr>
        <w:rFonts w:ascii="Arial" w:hAnsi="Arial" w:hint="default"/>
      </w:rPr>
    </w:lvl>
    <w:lvl w:ilvl="2" w:tplc="247AC3EC" w:tentative="1">
      <w:start w:val="1"/>
      <w:numFmt w:val="bullet"/>
      <w:lvlText w:val="•"/>
      <w:lvlJc w:val="left"/>
      <w:pPr>
        <w:tabs>
          <w:tab w:val="num" w:pos="2160"/>
        </w:tabs>
        <w:ind w:left="2160" w:hanging="360"/>
      </w:pPr>
      <w:rPr>
        <w:rFonts w:ascii="Arial" w:hAnsi="Arial" w:hint="default"/>
      </w:rPr>
    </w:lvl>
    <w:lvl w:ilvl="3" w:tplc="D49870BE" w:tentative="1">
      <w:start w:val="1"/>
      <w:numFmt w:val="bullet"/>
      <w:lvlText w:val="•"/>
      <w:lvlJc w:val="left"/>
      <w:pPr>
        <w:tabs>
          <w:tab w:val="num" w:pos="2880"/>
        </w:tabs>
        <w:ind w:left="2880" w:hanging="360"/>
      </w:pPr>
      <w:rPr>
        <w:rFonts w:ascii="Arial" w:hAnsi="Arial" w:hint="default"/>
      </w:rPr>
    </w:lvl>
    <w:lvl w:ilvl="4" w:tplc="89E82944" w:tentative="1">
      <w:start w:val="1"/>
      <w:numFmt w:val="bullet"/>
      <w:lvlText w:val="•"/>
      <w:lvlJc w:val="left"/>
      <w:pPr>
        <w:tabs>
          <w:tab w:val="num" w:pos="3600"/>
        </w:tabs>
        <w:ind w:left="3600" w:hanging="360"/>
      </w:pPr>
      <w:rPr>
        <w:rFonts w:ascii="Arial" w:hAnsi="Arial" w:hint="default"/>
      </w:rPr>
    </w:lvl>
    <w:lvl w:ilvl="5" w:tplc="80048152" w:tentative="1">
      <w:start w:val="1"/>
      <w:numFmt w:val="bullet"/>
      <w:lvlText w:val="•"/>
      <w:lvlJc w:val="left"/>
      <w:pPr>
        <w:tabs>
          <w:tab w:val="num" w:pos="4320"/>
        </w:tabs>
        <w:ind w:left="4320" w:hanging="360"/>
      </w:pPr>
      <w:rPr>
        <w:rFonts w:ascii="Arial" w:hAnsi="Arial" w:hint="default"/>
      </w:rPr>
    </w:lvl>
    <w:lvl w:ilvl="6" w:tplc="C9901886" w:tentative="1">
      <w:start w:val="1"/>
      <w:numFmt w:val="bullet"/>
      <w:lvlText w:val="•"/>
      <w:lvlJc w:val="left"/>
      <w:pPr>
        <w:tabs>
          <w:tab w:val="num" w:pos="5040"/>
        </w:tabs>
        <w:ind w:left="5040" w:hanging="360"/>
      </w:pPr>
      <w:rPr>
        <w:rFonts w:ascii="Arial" w:hAnsi="Arial" w:hint="default"/>
      </w:rPr>
    </w:lvl>
    <w:lvl w:ilvl="7" w:tplc="45C85BDE" w:tentative="1">
      <w:start w:val="1"/>
      <w:numFmt w:val="bullet"/>
      <w:lvlText w:val="•"/>
      <w:lvlJc w:val="left"/>
      <w:pPr>
        <w:tabs>
          <w:tab w:val="num" w:pos="5760"/>
        </w:tabs>
        <w:ind w:left="5760" w:hanging="360"/>
      </w:pPr>
      <w:rPr>
        <w:rFonts w:ascii="Arial" w:hAnsi="Arial" w:hint="default"/>
      </w:rPr>
    </w:lvl>
    <w:lvl w:ilvl="8" w:tplc="DDB8828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54376EC"/>
    <w:multiLevelType w:val="hybridMultilevel"/>
    <w:tmpl w:val="FFFFFFFF"/>
    <w:lvl w:ilvl="0" w:tplc="FFFFFFFF">
      <w:start w:val="1"/>
      <w:numFmt w:val="bullet"/>
      <w:lvlText w:val=""/>
      <w:lvlJc w:val="left"/>
      <w:pPr>
        <w:ind w:left="720" w:hanging="360"/>
      </w:pPr>
      <w:rPr>
        <w:rFonts w:ascii="Symbol" w:hAnsi="Symbol" w:hint="default"/>
      </w:rPr>
    </w:lvl>
    <w:lvl w:ilvl="1" w:tplc="8D5C92A6">
      <w:start w:val="1"/>
      <w:numFmt w:val="bullet"/>
      <w:lvlText w:val="o"/>
      <w:lvlJc w:val="left"/>
      <w:pPr>
        <w:ind w:left="1440" w:hanging="360"/>
      </w:pPr>
      <w:rPr>
        <w:rFonts w:ascii="Courier New" w:hAnsi="Courier New" w:hint="default"/>
      </w:rPr>
    </w:lvl>
    <w:lvl w:ilvl="2" w:tplc="9036FED0">
      <w:start w:val="1"/>
      <w:numFmt w:val="bullet"/>
      <w:lvlText w:val=""/>
      <w:lvlJc w:val="left"/>
      <w:pPr>
        <w:ind w:left="2160" w:hanging="360"/>
      </w:pPr>
      <w:rPr>
        <w:rFonts w:ascii="Wingdings" w:hAnsi="Wingdings" w:hint="default"/>
      </w:rPr>
    </w:lvl>
    <w:lvl w:ilvl="3" w:tplc="213C40E0">
      <w:start w:val="1"/>
      <w:numFmt w:val="bullet"/>
      <w:lvlText w:val=""/>
      <w:lvlJc w:val="left"/>
      <w:pPr>
        <w:ind w:left="2880" w:hanging="360"/>
      </w:pPr>
      <w:rPr>
        <w:rFonts w:ascii="Symbol" w:hAnsi="Symbol" w:hint="default"/>
      </w:rPr>
    </w:lvl>
    <w:lvl w:ilvl="4" w:tplc="3A90F3AA">
      <w:start w:val="1"/>
      <w:numFmt w:val="bullet"/>
      <w:lvlText w:val="o"/>
      <w:lvlJc w:val="left"/>
      <w:pPr>
        <w:ind w:left="3600" w:hanging="360"/>
      </w:pPr>
      <w:rPr>
        <w:rFonts w:ascii="Courier New" w:hAnsi="Courier New" w:hint="default"/>
      </w:rPr>
    </w:lvl>
    <w:lvl w:ilvl="5" w:tplc="8B06E584">
      <w:start w:val="1"/>
      <w:numFmt w:val="bullet"/>
      <w:lvlText w:val=""/>
      <w:lvlJc w:val="left"/>
      <w:pPr>
        <w:ind w:left="4320" w:hanging="360"/>
      </w:pPr>
      <w:rPr>
        <w:rFonts w:ascii="Wingdings" w:hAnsi="Wingdings" w:hint="default"/>
      </w:rPr>
    </w:lvl>
    <w:lvl w:ilvl="6" w:tplc="9410A77E">
      <w:start w:val="1"/>
      <w:numFmt w:val="bullet"/>
      <w:lvlText w:val=""/>
      <w:lvlJc w:val="left"/>
      <w:pPr>
        <w:ind w:left="5040" w:hanging="360"/>
      </w:pPr>
      <w:rPr>
        <w:rFonts w:ascii="Symbol" w:hAnsi="Symbol" w:hint="default"/>
      </w:rPr>
    </w:lvl>
    <w:lvl w:ilvl="7" w:tplc="219A66B6">
      <w:start w:val="1"/>
      <w:numFmt w:val="bullet"/>
      <w:lvlText w:val="o"/>
      <w:lvlJc w:val="left"/>
      <w:pPr>
        <w:ind w:left="5760" w:hanging="360"/>
      </w:pPr>
      <w:rPr>
        <w:rFonts w:ascii="Courier New" w:hAnsi="Courier New" w:hint="default"/>
      </w:rPr>
    </w:lvl>
    <w:lvl w:ilvl="8" w:tplc="F06CEA14">
      <w:start w:val="1"/>
      <w:numFmt w:val="bullet"/>
      <w:lvlText w:val=""/>
      <w:lvlJc w:val="left"/>
      <w:pPr>
        <w:ind w:left="6480" w:hanging="360"/>
      </w:pPr>
      <w:rPr>
        <w:rFonts w:ascii="Wingdings" w:hAnsi="Wingdings" w:hint="default"/>
      </w:rPr>
    </w:lvl>
  </w:abstractNum>
  <w:abstractNum w:abstractNumId="10" w15:restartNumberingAfterBreak="0">
    <w:nsid w:val="359F4322"/>
    <w:multiLevelType w:val="hybridMultilevel"/>
    <w:tmpl w:val="FFFFFFFF"/>
    <w:lvl w:ilvl="0" w:tplc="47224FC0">
      <w:start w:val="1"/>
      <w:numFmt w:val="bullet"/>
      <w:lvlText w:val=""/>
      <w:lvlJc w:val="left"/>
      <w:pPr>
        <w:ind w:left="720" w:hanging="360"/>
      </w:pPr>
      <w:rPr>
        <w:rFonts w:ascii="Symbol" w:hAnsi="Symbol" w:hint="default"/>
      </w:rPr>
    </w:lvl>
    <w:lvl w:ilvl="1" w:tplc="076C2644">
      <w:start w:val="1"/>
      <w:numFmt w:val="bullet"/>
      <w:lvlText w:val="o"/>
      <w:lvlJc w:val="left"/>
      <w:pPr>
        <w:ind w:left="1440" w:hanging="360"/>
      </w:pPr>
      <w:rPr>
        <w:rFonts w:ascii="Courier New" w:hAnsi="Courier New" w:hint="default"/>
      </w:rPr>
    </w:lvl>
    <w:lvl w:ilvl="2" w:tplc="4186FD56">
      <w:start w:val="1"/>
      <w:numFmt w:val="bullet"/>
      <w:lvlText w:val=""/>
      <w:lvlJc w:val="left"/>
      <w:pPr>
        <w:ind w:left="2160" w:hanging="360"/>
      </w:pPr>
      <w:rPr>
        <w:rFonts w:ascii="Wingdings" w:hAnsi="Wingdings" w:hint="default"/>
      </w:rPr>
    </w:lvl>
    <w:lvl w:ilvl="3" w:tplc="689208BA">
      <w:start w:val="1"/>
      <w:numFmt w:val="bullet"/>
      <w:lvlText w:val=""/>
      <w:lvlJc w:val="left"/>
      <w:pPr>
        <w:ind w:left="2880" w:hanging="360"/>
      </w:pPr>
      <w:rPr>
        <w:rFonts w:ascii="Symbol" w:hAnsi="Symbol" w:hint="default"/>
      </w:rPr>
    </w:lvl>
    <w:lvl w:ilvl="4" w:tplc="42FE6CE6">
      <w:start w:val="1"/>
      <w:numFmt w:val="bullet"/>
      <w:lvlText w:val="o"/>
      <w:lvlJc w:val="left"/>
      <w:pPr>
        <w:ind w:left="3600" w:hanging="360"/>
      </w:pPr>
      <w:rPr>
        <w:rFonts w:ascii="Courier New" w:hAnsi="Courier New" w:hint="default"/>
      </w:rPr>
    </w:lvl>
    <w:lvl w:ilvl="5" w:tplc="0E784E66">
      <w:start w:val="1"/>
      <w:numFmt w:val="bullet"/>
      <w:lvlText w:val=""/>
      <w:lvlJc w:val="left"/>
      <w:pPr>
        <w:ind w:left="4320" w:hanging="360"/>
      </w:pPr>
      <w:rPr>
        <w:rFonts w:ascii="Wingdings" w:hAnsi="Wingdings" w:hint="default"/>
      </w:rPr>
    </w:lvl>
    <w:lvl w:ilvl="6" w:tplc="1DD016BA">
      <w:start w:val="1"/>
      <w:numFmt w:val="bullet"/>
      <w:lvlText w:val=""/>
      <w:lvlJc w:val="left"/>
      <w:pPr>
        <w:ind w:left="5040" w:hanging="360"/>
      </w:pPr>
      <w:rPr>
        <w:rFonts w:ascii="Symbol" w:hAnsi="Symbol" w:hint="default"/>
      </w:rPr>
    </w:lvl>
    <w:lvl w:ilvl="7" w:tplc="5FA2296A">
      <w:start w:val="1"/>
      <w:numFmt w:val="bullet"/>
      <w:lvlText w:val="o"/>
      <w:lvlJc w:val="left"/>
      <w:pPr>
        <w:ind w:left="5760" w:hanging="360"/>
      </w:pPr>
      <w:rPr>
        <w:rFonts w:ascii="Courier New" w:hAnsi="Courier New" w:hint="default"/>
      </w:rPr>
    </w:lvl>
    <w:lvl w:ilvl="8" w:tplc="3384AEB6">
      <w:start w:val="1"/>
      <w:numFmt w:val="bullet"/>
      <w:lvlText w:val=""/>
      <w:lvlJc w:val="left"/>
      <w:pPr>
        <w:ind w:left="6480" w:hanging="360"/>
      </w:pPr>
      <w:rPr>
        <w:rFonts w:ascii="Wingdings" w:hAnsi="Wingdings" w:hint="default"/>
      </w:rPr>
    </w:lvl>
  </w:abstractNum>
  <w:abstractNum w:abstractNumId="11" w15:restartNumberingAfterBreak="0">
    <w:nsid w:val="37F73DE8"/>
    <w:multiLevelType w:val="hybridMultilevel"/>
    <w:tmpl w:val="684CB8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424E20"/>
    <w:multiLevelType w:val="hybridMultilevel"/>
    <w:tmpl w:val="57A4B9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F34522"/>
    <w:multiLevelType w:val="hybridMultilevel"/>
    <w:tmpl w:val="FFFFFFFF"/>
    <w:lvl w:ilvl="0" w:tplc="DC0A3030">
      <w:start w:val="1"/>
      <w:numFmt w:val="bullet"/>
      <w:lvlText w:val="-"/>
      <w:lvlJc w:val="left"/>
      <w:pPr>
        <w:ind w:left="720" w:hanging="360"/>
      </w:pPr>
      <w:rPr>
        <w:rFonts w:ascii="Calibri" w:hAnsi="Calibri" w:hint="default"/>
      </w:rPr>
    </w:lvl>
    <w:lvl w:ilvl="1" w:tplc="00229398">
      <w:start w:val="1"/>
      <w:numFmt w:val="bullet"/>
      <w:lvlText w:val="o"/>
      <w:lvlJc w:val="left"/>
      <w:pPr>
        <w:ind w:left="1440" w:hanging="360"/>
      </w:pPr>
      <w:rPr>
        <w:rFonts w:ascii="Courier New" w:hAnsi="Courier New" w:hint="default"/>
      </w:rPr>
    </w:lvl>
    <w:lvl w:ilvl="2" w:tplc="C6F424C8">
      <w:start w:val="1"/>
      <w:numFmt w:val="bullet"/>
      <w:lvlText w:val=""/>
      <w:lvlJc w:val="left"/>
      <w:pPr>
        <w:ind w:left="2160" w:hanging="360"/>
      </w:pPr>
      <w:rPr>
        <w:rFonts w:ascii="Wingdings" w:hAnsi="Wingdings" w:hint="default"/>
      </w:rPr>
    </w:lvl>
    <w:lvl w:ilvl="3" w:tplc="78D4E190">
      <w:start w:val="1"/>
      <w:numFmt w:val="bullet"/>
      <w:lvlText w:val=""/>
      <w:lvlJc w:val="left"/>
      <w:pPr>
        <w:ind w:left="2880" w:hanging="360"/>
      </w:pPr>
      <w:rPr>
        <w:rFonts w:ascii="Symbol" w:hAnsi="Symbol" w:hint="default"/>
      </w:rPr>
    </w:lvl>
    <w:lvl w:ilvl="4" w:tplc="F94C6B4E">
      <w:start w:val="1"/>
      <w:numFmt w:val="bullet"/>
      <w:lvlText w:val="o"/>
      <w:lvlJc w:val="left"/>
      <w:pPr>
        <w:ind w:left="3600" w:hanging="360"/>
      </w:pPr>
      <w:rPr>
        <w:rFonts w:ascii="Courier New" w:hAnsi="Courier New" w:hint="default"/>
      </w:rPr>
    </w:lvl>
    <w:lvl w:ilvl="5" w:tplc="FADC6C90">
      <w:start w:val="1"/>
      <w:numFmt w:val="bullet"/>
      <w:lvlText w:val=""/>
      <w:lvlJc w:val="left"/>
      <w:pPr>
        <w:ind w:left="4320" w:hanging="360"/>
      </w:pPr>
      <w:rPr>
        <w:rFonts w:ascii="Wingdings" w:hAnsi="Wingdings" w:hint="default"/>
      </w:rPr>
    </w:lvl>
    <w:lvl w:ilvl="6" w:tplc="44F4A720">
      <w:start w:val="1"/>
      <w:numFmt w:val="bullet"/>
      <w:lvlText w:val=""/>
      <w:lvlJc w:val="left"/>
      <w:pPr>
        <w:ind w:left="5040" w:hanging="360"/>
      </w:pPr>
      <w:rPr>
        <w:rFonts w:ascii="Symbol" w:hAnsi="Symbol" w:hint="default"/>
      </w:rPr>
    </w:lvl>
    <w:lvl w:ilvl="7" w:tplc="217AB394">
      <w:start w:val="1"/>
      <w:numFmt w:val="bullet"/>
      <w:lvlText w:val="o"/>
      <w:lvlJc w:val="left"/>
      <w:pPr>
        <w:ind w:left="5760" w:hanging="360"/>
      </w:pPr>
      <w:rPr>
        <w:rFonts w:ascii="Courier New" w:hAnsi="Courier New" w:hint="default"/>
      </w:rPr>
    </w:lvl>
    <w:lvl w:ilvl="8" w:tplc="D08C46EA">
      <w:start w:val="1"/>
      <w:numFmt w:val="bullet"/>
      <w:lvlText w:val=""/>
      <w:lvlJc w:val="left"/>
      <w:pPr>
        <w:ind w:left="6480" w:hanging="360"/>
      </w:pPr>
      <w:rPr>
        <w:rFonts w:ascii="Wingdings" w:hAnsi="Wingdings" w:hint="default"/>
      </w:rPr>
    </w:lvl>
  </w:abstractNum>
  <w:abstractNum w:abstractNumId="14" w15:restartNumberingAfterBreak="0">
    <w:nsid w:val="4ACD4F18"/>
    <w:multiLevelType w:val="hybridMultilevel"/>
    <w:tmpl w:val="FFFFFFFF"/>
    <w:lvl w:ilvl="0" w:tplc="3BF82686">
      <w:start w:val="1"/>
      <w:numFmt w:val="bullet"/>
      <w:lvlText w:val=""/>
      <w:lvlJc w:val="left"/>
      <w:pPr>
        <w:ind w:left="720" w:hanging="360"/>
      </w:pPr>
      <w:rPr>
        <w:rFonts w:ascii="Symbol" w:hAnsi="Symbol" w:hint="default"/>
      </w:rPr>
    </w:lvl>
    <w:lvl w:ilvl="1" w:tplc="287A1676">
      <w:start w:val="1"/>
      <w:numFmt w:val="bullet"/>
      <w:lvlText w:val="o"/>
      <w:lvlJc w:val="left"/>
      <w:pPr>
        <w:ind w:left="1440" w:hanging="360"/>
      </w:pPr>
      <w:rPr>
        <w:rFonts w:ascii="Courier New" w:hAnsi="Courier New" w:hint="default"/>
      </w:rPr>
    </w:lvl>
    <w:lvl w:ilvl="2" w:tplc="2DF43942">
      <w:start w:val="1"/>
      <w:numFmt w:val="bullet"/>
      <w:lvlText w:val=""/>
      <w:lvlJc w:val="left"/>
      <w:pPr>
        <w:ind w:left="2160" w:hanging="360"/>
      </w:pPr>
      <w:rPr>
        <w:rFonts w:ascii="Wingdings" w:hAnsi="Wingdings" w:hint="default"/>
      </w:rPr>
    </w:lvl>
    <w:lvl w:ilvl="3" w:tplc="16DEA0CE">
      <w:start w:val="1"/>
      <w:numFmt w:val="bullet"/>
      <w:lvlText w:val=""/>
      <w:lvlJc w:val="left"/>
      <w:pPr>
        <w:ind w:left="2880" w:hanging="360"/>
      </w:pPr>
      <w:rPr>
        <w:rFonts w:ascii="Symbol" w:hAnsi="Symbol" w:hint="default"/>
      </w:rPr>
    </w:lvl>
    <w:lvl w:ilvl="4" w:tplc="97F41B24">
      <w:start w:val="1"/>
      <w:numFmt w:val="bullet"/>
      <w:lvlText w:val="o"/>
      <w:lvlJc w:val="left"/>
      <w:pPr>
        <w:ind w:left="3600" w:hanging="360"/>
      </w:pPr>
      <w:rPr>
        <w:rFonts w:ascii="Courier New" w:hAnsi="Courier New" w:hint="default"/>
      </w:rPr>
    </w:lvl>
    <w:lvl w:ilvl="5" w:tplc="732CF860">
      <w:start w:val="1"/>
      <w:numFmt w:val="bullet"/>
      <w:lvlText w:val=""/>
      <w:lvlJc w:val="left"/>
      <w:pPr>
        <w:ind w:left="4320" w:hanging="360"/>
      </w:pPr>
      <w:rPr>
        <w:rFonts w:ascii="Wingdings" w:hAnsi="Wingdings" w:hint="default"/>
      </w:rPr>
    </w:lvl>
    <w:lvl w:ilvl="6" w:tplc="FE5A4B18">
      <w:start w:val="1"/>
      <w:numFmt w:val="bullet"/>
      <w:lvlText w:val=""/>
      <w:lvlJc w:val="left"/>
      <w:pPr>
        <w:ind w:left="5040" w:hanging="360"/>
      </w:pPr>
      <w:rPr>
        <w:rFonts w:ascii="Symbol" w:hAnsi="Symbol" w:hint="default"/>
      </w:rPr>
    </w:lvl>
    <w:lvl w:ilvl="7" w:tplc="34807744">
      <w:start w:val="1"/>
      <w:numFmt w:val="bullet"/>
      <w:lvlText w:val="o"/>
      <w:lvlJc w:val="left"/>
      <w:pPr>
        <w:ind w:left="5760" w:hanging="360"/>
      </w:pPr>
      <w:rPr>
        <w:rFonts w:ascii="Courier New" w:hAnsi="Courier New" w:hint="default"/>
      </w:rPr>
    </w:lvl>
    <w:lvl w:ilvl="8" w:tplc="FACE7610">
      <w:start w:val="1"/>
      <w:numFmt w:val="bullet"/>
      <w:lvlText w:val=""/>
      <w:lvlJc w:val="left"/>
      <w:pPr>
        <w:ind w:left="6480" w:hanging="360"/>
      </w:pPr>
      <w:rPr>
        <w:rFonts w:ascii="Wingdings" w:hAnsi="Wingdings" w:hint="default"/>
      </w:rPr>
    </w:lvl>
  </w:abstractNum>
  <w:abstractNum w:abstractNumId="15" w15:restartNumberingAfterBreak="0">
    <w:nsid w:val="52C809E0"/>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6" w15:restartNumberingAfterBreak="0">
    <w:nsid w:val="542545BD"/>
    <w:multiLevelType w:val="hybridMultilevel"/>
    <w:tmpl w:val="FFFFFFFF"/>
    <w:lvl w:ilvl="0" w:tplc="673248C6">
      <w:start w:val="1"/>
      <w:numFmt w:val="bullet"/>
      <w:lvlText w:val="-"/>
      <w:lvlJc w:val="left"/>
      <w:pPr>
        <w:ind w:left="720" w:hanging="360"/>
      </w:pPr>
      <w:rPr>
        <w:rFonts w:ascii="Calibri" w:hAnsi="Calibri" w:hint="default"/>
      </w:rPr>
    </w:lvl>
    <w:lvl w:ilvl="1" w:tplc="3E14100E">
      <w:start w:val="1"/>
      <w:numFmt w:val="bullet"/>
      <w:lvlText w:val="o"/>
      <w:lvlJc w:val="left"/>
      <w:pPr>
        <w:ind w:left="1440" w:hanging="360"/>
      </w:pPr>
      <w:rPr>
        <w:rFonts w:ascii="Courier New" w:hAnsi="Courier New" w:hint="default"/>
      </w:rPr>
    </w:lvl>
    <w:lvl w:ilvl="2" w:tplc="28EE7A2A">
      <w:start w:val="1"/>
      <w:numFmt w:val="bullet"/>
      <w:lvlText w:val=""/>
      <w:lvlJc w:val="left"/>
      <w:pPr>
        <w:ind w:left="2160" w:hanging="360"/>
      </w:pPr>
      <w:rPr>
        <w:rFonts w:ascii="Wingdings" w:hAnsi="Wingdings" w:hint="default"/>
      </w:rPr>
    </w:lvl>
    <w:lvl w:ilvl="3" w:tplc="0548E064">
      <w:start w:val="1"/>
      <w:numFmt w:val="bullet"/>
      <w:lvlText w:val=""/>
      <w:lvlJc w:val="left"/>
      <w:pPr>
        <w:ind w:left="2880" w:hanging="360"/>
      </w:pPr>
      <w:rPr>
        <w:rFonts w:ascii="Symbol" w:hAnsi="Symbol" w:hint="default"/>
      </w:rPr>
    </w:lvl>
    <w:lvl w:ilvl="4" w:tplc="11F42304">
      <w:start w:val="1"/>
      <w:numFmt w:val="bullet"/>
      <w:lvlText w:val="o"/>
      <w:lvlJc w:val="left"/>
      <w:pPr>
        <w:ind w:left="3600" w:hanging="360"/>
      </w:pPr>
      <w:rPr>
        <w:rFonts w:ascii="Courier New" w:hAnsi="Courier New" w:hint="default"/>
      </w:rPr>
    </w:lvl>
    <w:lvl w:ilvl="5" w:tplc="AA6ED868">
      <w:start w:val="1"/>
      <w:numFmt w:val="bullet"/>
      <w:lvlText w:val=""/>
      <w:lvlJc w:val="left"/>
      <w:pPr>
        <w:ind w:left="4320" w:hanging="360"/>
      </w:pPr>
      <w:rPr>
        <w:rFonts w:ascii="Wingdings" w:hAnsi="Wingdings" w:hint="default"/>
      </w:rPr>
    </w:lvl>
    <w:lvl w:ilvl="6" w:tplc="C710451E">
      <w:start w:val="1"/>
      <w:numFmt w:val="bullet"/>
      <w:lvlText w:val=""/>
      <w:lvlJc w:val="left"/>
      <w:pPr>
        <w:ind w:left="5040" w:hanging="360"/>
      </w:pPr>
      <w:rPr>
        <w:rFonts w:ascii="Symbol" w:hAnsi="Symbol" w:hint="default"/>
      </w:rPr>
    </w:lvl>
    <w:lvl w:ilvl="7" w:tplc="20A0F850">
      <w:start w:val="1"/>
      <w:numFmt w:val="bullet"/>
      <w:lvlText w:val="o"/>
      <w:lvlJc w:val="left"/>
      <w:pPr>
        <w:ind w:left="5760" w:hanging="360"/>
      </w:pPr>
      <w:rPr>
        <w:rFonts w:ascii="Courier New" w:hAnsi="Courier New" w:hint="default"/>
      </w:rPr>
    </w:lvl>
    <w:lvl w:ilvl="8" w:tplc="D48210B6">
      <w:start w:val="1"/>
      <w:numFmt w:val="bullet"/>
      <w:lvlText w:val=""/>
      <w:lvlJc w:val="left"/>
      <w:pPr>
        <w:ind w:left="6480" w:hanging="360"/>
      </w:pPr>
      <w:rPr>
        <w:rFonts w:ascii="Wingdings" w:hAnsi="Wingdings" w:hint="default"/>
      </w:rPr>
    </w:lvl>
  </w:abstractNum>
  <w:abstractNum w:abstractNumId="17" w15:restartNumberingAfterBreak="0">
    <w:nsid w:val="55294887"/>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8" w15:restartNumberingAfterBreak="0">
    <w:nsid w:val="567477A3"/>
    <w:multiLevelType w:val="hybridMultilevel"/>
    <w:tmpl w:val="13DE9B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962418A"/>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0" w15:restartNumberingAfterBreak="0">
    <w:nsid w:val="5D177401"/>
    <w:multiLevelType w:val="hybridMultilevel"/>
    <w:tmpl w:val="FFFFFFFF"/>
    <w:lvl w:ilvl="0" w:tplc="212AC5A2">
      <w:start w:val="1"/>
      <w:numFmt w:val="bullet"/>
      <w:lvlText w:val="-"/>
      <w:lvlJc w:val="left"/>
      <w:pPr>
        <w:ind w:left="720" w:hanging="360"/>
      </w:pPr>
      <w:rPr>
        <w:rFonts w:ascii="Calibri" w:hAnsi="Calibri" w:hint="default"/>
      </w:rPr>
    </w:lvl>
    <w:lvl w:ilvl="1" w:tplc="70920B5A">
      <w:start w:val="1"/>
      <w:numFmt w:val="bullet"/>
      <w:lvlText w:val="o"/>
      <w:lvlJc w:val="left"/>
      <w:pPr>
        <w:ind w:left="1440" w:hanging="360"/>
      </w:pPr>
      <w:rPr>
        <w:rFonts w:ascii="Courier New" w:hAnsi="Courier New" w:hint="default"/>
      </w:rPr>
    </w:lvl>
    <w:lvl w:ilvl="2" w:tplc="C2409A04">
      <w:start w:val="1"/>
      <w:numFmt w:val="bullet"/>
      <w:lvlText w:val=""/>
      <w:lvlJc w:val="left"/>
      <w:pPr>
        <w:ind w:left="2160" w:hanging="360"/>
      </w:pPr>
      <w:rPr>
        <w:rFonts w:ascii="Wingdings" w:hAnsi="Wingdings" w:hint="default"/>
      </w:rPr>
    </w:lvl>
    <w:lvl w:ilvl="3" w:tplc="0910071A">
      <w:start w:val="1"/>
      <w:numFmt w:val="bullet"/>
      <w:lvlText w:val=""/>
      <w:lvlJc w:val="left"/>
      <w:pPr>
        <w:ind w:left="2880" w:hanging="360"/>
      </w:pPr>
      <w:rPr>
        <w:rFonts w:ascii="Symbol" w:hAnsi="Symbol" w:hint="default"/>
      </w:rPr>
    </w:lvl>
    <w:lvl w:ilvl="4" w:tplc="D416CCEC">
      <w:start w:val="1"/>
      <w:numFmt w:val="bullet"/>
      <w:lvlText w:val="o"/>
      <w:lvlJc w:val="left"/>
      <w:pPr>
        <w:ind w:left="3600" w:hanging="360"/>
      </w:pPr>
      <w:rPr>
        <w:rFonts w:ascii="Courier New" w:hAnsi="Courier New" w:hint="default"/>
      </w:rPr>
    </w:lvl>
    <w:lvl w:ilvl="5" w:tplc="EE92DFD6">
      <w:start w:val="1"/>
      <w:numFmt w:val="bullet"/>
      <w:lvlText w:val=""/>
      <w:lvlJc w:val="left"/>
      <w:pPr>
        <w:ind w:left="4320" w:hanging="360"/>
      </w:pPr>
      <w:rPr>
        <w:rFonts w:ascii="Wingdings" w:hAnsi="Wingdings" w:hint="default"/>
      </w:rPr>
    </w:lvl>
    <w:lvl w:ilvl="6" w:tplc="B51A2E0C">
      <w:start w:val="1"/>
      <w:numFmt w:val="bullet"/>
      <w:lvlText w:val=""/>
      <w:lvlJc w:val="left"/>
      <w:pPr>
        <w:ind w:left="5040" w:hanging="360"/>
      </w:pPr>
      <w:rPr>
        <w:rFonts w:ascii="Symbol" w:hAnsi="Symbol" w:hint="default"/>
      </w:rPr>
    </w:lvl>
    <w:lvl w:ilvl="7" w:tplc="E026C57A">
      <w:start w:val="1"/>
      <w:numFmt w:val="bullet"/>
      <w:lvlText w:val="o"/>
      <w:lvlJc w:val="left"/>
      <w:pPr>
        <w:ind w:left="5760" w:hanging="360"/>
      </w:pPr>
      <w:rPr>
        <w:rFonts w:ascii="Courier New" w:hAnsi="Courier New" w:hint="default"/>
      </w:rPr>
    </w:lvl>
    <w:lvl w:ilvl="8" w:tplc="5128C50C">
      <w:start w:val="1"/>
      <w:numFmt w:val="bullet"/>
      <w:lvlText w:val=""/>
      <w:lvlJc w:val="left"/>
      <w:pPr>
        <w:ind w:left="6480" w:hanging="360"/>
      </w:pPr>
      <w:rPr>
        <w:rFonts w:ascii="Wingdings" w:hAnsi="Wingdings" w:hint="default"/>
      </w:rPr>
    </w:lvl>
  </w:abstractNum>
  <w:abstractNum w:abstractNumId="21" w15:restartNumberingAfterBreak="0">
    <w:nsid w:val="60EB4F7A"/>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2" w15:restartNumberingAfterBreak="0">
    <w:nsid w:val="71AE6B59"/>
    <w:multiLevelType w:val="hybridMultilevel"/>
    <w:tmpl w:val="FFFFFFFF"/>
    <w:lvl w:ilvl="0" w:tplc="FC74A49E">
      <w:start w:val="1"/>
      <w:numFmt w:val="bullet"/>
      <w:lvlText w:val="-"/>
      <w:lvlJc w:val="left"/>
      <w:pPr>
        <w:ind w:left="720" w:hanging="360"/>
      </w:pPr>
      <w:rPr>
        <w:rFonts w:ascii="Calibri" w:hAnsi="Calibri" w:hint="default"/>
      </w:rPr>
    </w:lvl>
    <w:lvl w:ilvl="1" w:tplc="E64A2CC0">
      <w:start w:val="1"/>
      <w:numFmt w:val="bullet"/>
      <w:lvlText w:val="o"/>
      <w:lvlJc w:val="left"/>
      <w:pPr>
        <w:ind w:left="1440" w:hanging="360"/>
      </w:pPr>
      <w:rPr>
        <w:rFonts w:ascii="Courier New" w:hAnsi="Courier New" w:hint="default"/>
      </w:rPr>
    </w:lvl>
    <w:lvl w:ilvl="2" w:tplc="1924C140">
      <w:start w:val="1"/>
      <w:numFmt w:val="bullet"/>
      <w:lvlText w:val=""/>
      <w:lvlJc w:val="left"/>
      <w:pPr>
        <w:ind w:left="2160" w:hanging="360"/>
      </w:pPr>
      <w:rPr>
        <w:rFonts w:ascii="Wingdings" w:hAnsi="Wingdings" w:hint="default"/>
      </w:rPr>
    </w:lvl>
    <w:lvl w:ilvl="3" w:tplc="4B383A06">
      <w:start w:val="1"/>
      <w:numFmt w:val="bullet"/>
      <w:lvlText w:val=""/>
      <w:lvlJc w:val="left"/>
      <w:pPr>
        <w:ind w:left="2880" w:hanging="360"/>
      </w:pPr>
      <w:rPr>
        <w:rFonts w:ascii="Symbol" w:hAnsi="Symbol" w:hint="default"/>
      </w:rPr>
    </w:lvl>
    <w:lvl w:ilvl="4" w:tplc="80B2A640">
      <w:start w:val="1"/>
      <w:numFmt w:val="bullet"/>
      <w:lvlText w:val="o"/>
      <w:lvlJc w:val="left"/>
      <w:pPr>
        <w:ind w:left="3600" w:hanging="360"/>
      </w:pPr>
      <w:rPr>
        <w:rFonts w:ascii="Courier New" w:hAnsi="Courier New" w:hint="default"/>
      </w:rPr>
    </w:lvl>
    <w:lvl w:ilvl="5" w:tplc="93CC9922">
      <w:start w:val="1"/>
      <w:numFmt w:val="bullet"/>
      <w:lvlText w:val=""/>
      <w:lvlJc w:val="left"/>
      <w:pPr>
        <w:ind w:left="4320" w:hanging="360"/>
      </w:pPr>
      <w:rPr>
        <w:rFonts w:ascii="Wingdings" w:hAnsi="Wingdings" w:hint="default"/>
      </w:rPr>
    </w:lvl>
    <w:lvl w:ilvl="6" w:tplc="47F85F86">
      <w:start w:val="1"/>
      <w:numFmt w:val="bullet"/>
      <w:lvlText w:val=""/>
      <w:lvlJc w:val="left"/>
      <w:pPr>
        <w:ind w:left="5040" w:hanging="360"/>
      </w:pPr>
      <w:rPr>
        <w:rFonts w:ascii="Symbol" w:hAnsi="Symbol" w:hint="default"/>
      </w:rPr>
    </w:lvl>
    <w:lvl w:ilvl="7" w:tplc="2FF8B184">
      <w:start w:val="1"/>
      <w:numFmt w:val="bullet"/>
      <w:lvlText w:val="o"/>
      <w:lvlJc w:val="left"/>
      <w:pPr>
        <w:ind w:left="5760" w:hanging="360"/>
      </w:pPr>
      <w:rPr>
        <w:rFonts w:ascii="Courier New" w:hAnsi="Courier New" w:hint="default"/>
      </w:rPr>
    </w:lvl>
    <w:lvl w:ilvl="8" w:tplc="A36861AC">
      <w:start w:val="1"/>
      <w:numFmt w:val="bullet"/>
      <w:lvlText w:val=""/>
      <w:lvlJc w:val="left"/>
      <w:pPr>
        <w:ind w:left="6480" w:hanging="360"/>
      </w:pPr>
      <w:rPr>
        <w:rFonts w:ascii="Wingdings" w:hAnsi="Wingdings" w:hint="default"/>
      </w:rPr>
    </w:lvl>
  </w:abstractNum>
  <w:abstractNum w:abstractNumId="23" w15:restartNumberingAfterBreak="0">
    <w:nsid w:val="744602AA"/>
    <w:multiLevelType w:val="hybridMultilevel"/>
    <w:tmpl w:val="FFFFFFFF"/>
    <w:lvl w:ilvl="0" w:tplc="D110DF14">
      <w:start w:val="1"/>
      <w:numFmt w:val="bullet"/>
      <w:lvlText w:val=""/>
      <w:lvlJc w:val="left"/>
      <w:pPr>
        <w:ind w:left="720" w:hanging="360"/>
      </w:pPr>
      <w:rPr>
        <w:rFonts w:ascii="Symbol" w:hAnsi="Symbol" w:hint="default"/>
      </w:rPr>
    </w:lvl>
    <w:lvl w:ilvl="1" w:tplc="AB14B3DC">
      <w:start w:val="1"/>
      <w:numFmt w:val="bullet"/>
      <w:lvlText w:val="o"/>
      <w:lvlJc w:val="left"/>
      <w:pPr>
        <w:ind w:left="1440" w:hanging="360"/>
      </w:pPr>
      <w:rPr>
        <w:rFonts w:ascii="Courier New" w:hAnsi="Courier New" w:hint="default"/>
      </w:rPr>
    </w:lvl>
    <w:lvl w:ilvl="2" w:tplc="ABF68696">
      <w:start w:val="1"/>
      <w:numFmt w:val="bullet"/>
      <w:lvlText w:val=""/>
      <w:lvlJc w:val="left"/>
      <w:pPr>
        <w:ind w:left="2160" w:hanging="360"/>
      </w:pPr>
      <w:rPr>
        <w:rFonts w:ascii="Wingdings" w:hAnsi="Wingdings" w:hint="default"/>
      </w:rPr>
    </w:lvl>
    <w:lvl w:ilvl="3" w:tplc="9B6AC3E6">
      <w:start w:val="1"/>
      <w:numFmt w:val="bullet"/>
      <w:lvlText w:val=""/>
      <w:lvlJc w:val="left"/>
      <w:pPr>
        <w:ind w:left="2880" w:hanging="360"/>
      </w:pPr>
      <w:rPr>
        <w:rFonts w:ascii="Symbol" w:hAnsi="Symbol" w:hint="default"/>
      </w:rPr>
    </w:lvl>
    <w:lvl w:ilvl="4" w:tplc="D44CF50E">
      <w:start w:val="1"/>
      <w:numFmt w:val="bullet"/>
      <w:lvlText w:val="o"/>
      <w:lvlJc w:val="left"/>
      <w:pPr>
        <w:ind w:left="3600" w:hanging="360"/>
      </w:pPr>
      <w:rPr>
        <w:rFonts w:ascii="Courier New" w:hAnsi="Courier New" w:hint="default"/>
      </w:rPr>
    </w:lvl>
    <w:lvl w:ilvl="5" w:tplc="9B1C2E2A">
      <w:start w:val="1"/>
      <w:numFmt w:val="bullet"/>
      <w:lvlText w:val=""/>
      <w:lvlJc w:val="left"/>
      <w:pPr>
        <w:ind w:left="4320" w:hanging="360"/>
      </w:pPr>
      <w:rPr>
        <w:rFonts w:ascii="Wingdings" w:hAnsi="Wingdings" w:hint="default"/>
      </w:rPr>
    </w:lvl>
    <w:lvl w:ilvl="6" w:tplc="5F1E6006">
      <w:start w:val="1"/>
      <w:numFmt w:val="bullet"/>
      <w:lvlText w:val=""/>
      <w:lvlJc w:val="left"/>
      <w:pPr>
        <w:ind w:left="5040" w:hanging="360"/>
      </w:pPr>
      <w:rPr>
        <w:rFonts w:ascii="Symbol" w:hAnsi="Symbol" w:hint="default"/>
      </w:rPr>
    </w:lvl>
    <w:lvl w:ilvl="7" w:tplc="359C1516">
      <w:start w:val="1"/>
      <w:numFmt w:val="bullet"/>
      <w:lvlText w:val="o"/>
      <w:lvlJc w:val="left"/>
      <w:pPr>
        <w:ind w:left="5760" w:hanging="360"/>
      </w:pPr>
      <w:rPr>
        <w:rFonts w:ascii="Courier New" w:hAnsi="Courier New" w:hint="default"/>
      </w:rPr>
    </w:lvl>
    <w:lvl w:ilvl="8" w:tplc="36A605DA">
      <w:start w:val="1"/>
      <w:numFmt w:val="bullet"/>
      <w:lvlText w:val=""/>
      <w:lvlJc w:val="left"/>
      <w:pPr>
        <w:ind w:left="6480" w:hanging="360"/>
      </w:pPr>
      <w:rPr>
        <w:rFonts w:ascii="Wingdings" w:hAnsi="Wingdings" w:hint="default"/>
      </w:rPr>
    </w:lvl>
  </w:abstractNum>
  <w:abstractNum w:abstractNumId="24" w15:restartNumberingAfterBreak="0">
    <w:nsid w:val="78F65571"/>
    <w:multiLevelType w:val="hybridMultilevel"/>
    <w:tmpl w:val="375C27CE"/>
    <w:lvl w:ilvl="0" w:tplc="9594F384">
      <w:start w:val="1"/>
      <w:numFmt w:val="bullet"/>
      <w:lvlText w:val="•"/>
      <w:lvlJc w:val="left"/>
      <w:pPr>
        <w:tabs>
          <w:tab w:val="num" w:pos="786"/>
        </w:tabs>
        <w:ind w:left="786" w:hanging="360"/>
      </w:pPr>
      <w:rPr>
        <w:rFonts w:ascii="Arial" w:hAnsi="Arial" w:hint="default"/>
      </w:rPr>
    </w:lvl>
    <w:lvl w:ilvl="1" w:tplc="B9208B80" w:tentative="1">
      <w:start w:val="1"/>
      <w:numFmt w:val="bullet"/>
      <w:lvlText w:val="•"/>
      <w:lvlJc w:val="left"/>
      <w:pPr>
        <w:tabs>
          <w:tab w:val="num" w:pos="1506"/>
        </w:tabs>
        <w:ind w:left="1506" w:hanging="360"/>
      </w:pPr>
      <w:rPr>
        <w:rFonts w:ascii="Arial" w:hAnsi="Arial" w:hint="default"/>
      </w:rPr>
    </w:lvl>
    <w:lvl w:ilvl="2" w:tplc="3780A880">
      <w:start w:val="1"/>
      <w:numFmt w:val="bullet"/>
      <w:lvlText w:val="•"/>
      <w:lvlJc w:val="left"/>
      <w:pPr>
        <w:tabs>
          <w:tab w:val="num" w:pos="2226"/>
        </w:tabs>
        <w:ind w:left="2226" w:hanging="360"/>
      </w:pPr>
      <w:rPr>
        <w:rFonts w:ascii="Arial" w:hAnsi="Arial" w:hint="default"/>
      </w:rPr>
    </w:lvl>
    <w:lvl w:ilvl="3" w:tplc="C39CC578" w:tentative="1">
      <w:start w:val="1"/>
      <w:numFmt w:val="bullet"/>
      <w:lvlText w:val="•"/>
      <w:lvlJc w:val="left"/>
      <w:pPr>
        <w:tabs>
          <w:tab w:val="num" w:pos="2946"/>
        </w:tabs>
        <w:ind w:left="2946" w:hanging="360"/>
      </w:pPr>
      <w:rPr>
        <w:rFonts w:ascii="Arial" w:hAnsi="Arial" w:hint="default"/>
      </w:rPr>
    </w:lvl>
    <w:lvl w:ilvl="4" w:tplc="3DD6C108" w:tentative="1">
      <w:start w:val="1"/>
      <w:numFmt w:val="bullet"/>
      <w:lvlText w:val="•"/>
      <w:lvlJc w:val="left"/>
      <w:pPr>
        <w:tabs>
          <w:tab w:val="num" w:pos="3666"/>
        </w:tabs>
        <w:ind w:left="3666" w:hanging="360"/>
      </w:pPr>
      <w:rPr>
        <w:rFonts w:ascii="Arial" w:hAnsi="Arial" w:hint="default"/>
      </w:rPr>
    </w:lvl>
    <w:lvl w:ilvl="5" w:tplc="C30E6934" w:tentative="1">
      <w:start w:val="1"/>
      <w:numFmt w:val="bullet"/>
      <w:lvlText w:val="•"/>
      <w:lvlJc w:val="left"/>
      <w:pPr>
        <w:tabs>
          <w:tab w:val="num" w:pos="4386"/>
        </w:tabs>
        <w:ind w:left="4386" w:hanging="360"/>
      </w:pPr>
      <w:rPr>
        <w:rFonts w:ascii="Arial" w:hAnsi="Arial" w:hint="default"/>
      </w:rPr>
    </w:lvl>
    <w:lvl w:ilvl="6" w:tplc="76C28342" w:tentative="1">
      <w:start w:val="1"/>
      <w:numFmt w:val="bullet"/>
      <w:lvlText w:val="•"/>
      <w:lvlJc w:val="left"/>
      <w:pPr>
        <w:tabs>
          <w:tab w:val="num" w:pos="5106"/>
        </w:tabs>
        <w:ind w:left="5106" w:hanging="360"/>
      </w:pPr>
      <w:rPr>
        <w:rFonts w:ascii="Arial" w:hAnsi="Arial" w:hint="default"/>
      </w:rPr>
    </w:lvl>
    <w:lvl w:ilvl="7" w:tplc="EF7875FE" w:tentative="1">
      <w:start w:val="1"/>
      <w:numFmt w:val="bullet"/>
      <w:lvlText w:val="•"/>
      <w:lvlJc w:val="left"/>
      <w:pPr>
        <w:tabs>
          <w:tab w:val="num" w:pos="5826"/>
        </w:tabs>
        <w:ind w:left="5826" w:hanging="360"/>
      </w:pPr>
      <w:rPr>
        <w:rFonts w:ascii="Arial" w:hAnsi="Arial" w:hint="default"/>
      </w:rPr>
    </w:lvl>
    <w:lvl w:ilvl="8" w:tplc="F88245E4" w:tentative="1">
      <w:start w:val="1"/>
      <w:numFmt w:val="bullet"/>
      <w:lvlText w:val="•"/>
      <w:lvlJc w:val="left"/>
      <w:pPr>
        <w:tabs>
          <w:tab w:val="num" w:pos="6546"/>
        </w:tabs>
        <w:ind w:left="6546" w:hanging="360"/>
      </w:pPr>
      <w:rPr>
        <w:rFonts w:ascii="Arial" w:hAnsi="Arial" w:hint="default"/>
      </w:rPr>
    </w:lvl>
  </w:abstractNum>
  <w:abstractNum w:abstractNumId="25" w15:restartNumberingAfterBreak="0">
    <w:nsid w:val="7DFE3E43"/>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num w:numId="1">
    <w:abstractNumId w:val="4"/>
  </w:num>
  <w:num w:numId="2">
    <w:abstractNumId w:val="20"/>
  </w:num>
  <w:num w:numId="3">
    <w:abstractNumId w:val="22"/>
  </w:num>
  <w:num w:numId="4">
    <w:abstractNumId w:val="14"/>
  </w:num>
  <w:num w:numId="5">
    <w:abstractNumId w:val="16"/>
  </w:num>
  <w:num w:numId="6">
    <w:abstractNumId w:val="13"/>
  </w:num>
  <w:num w:numId="7">
    <w:abstractNumId w:val="6"/>
  </w:num>
  <w:num w:numId="8">
    <w:abstractNumId w:val="15"/>
  </w:num>
  <w:num w:numId="9">
    <w:abstractNumId w:val="25"/>
  </w:num>
  <w:num w:numId="10">
    <w:abstractNumId w:val="19"/>
  </w:num>
  <w:num w:numId="11">
    <w:abstractNumId w:val="0"/>
  </w:num>
  <w:num w:numId="12">
    <w:abstractNumId w:val="21"/>
  </w:num>
  <w:num w:numId="13">
    <w:abstractNumId w:val="10"/>
  </w:num>
  <w:num w:numId="14">
    <w:abstractNumId w:val="9"/>
  </w:num>
  <w:num w:numId="15">
    <w:abstractNumId w:val="17"/>
  </w:num>
  <w:num w:numId="16">
    <w:abstractNumId w:val="5"/>
  </w:num>
  <w:num w:numId="17">
    <w:abstractNumId w:val="23"/>
  </w:num>
  <w:num w:numId="18">
    <w:abstractNumId w:val="1"/>
  </w:num>
  <w:num w:numId="19">
    <w:abstractNumId w:val="18"/>
  </w:num>
  <w:num w:numId="20">
    <w:abstractNumId w:val="1"/>
  </w:num>
  <w:num w:numId="21">
    <w:abstractNumId w:val="3"/>
  </w:num>
  <w:num w:numId="22">
    <w:abstractNumId w:val="8"/>
  </w:num>
  <w:num w:numId="23">
    <w:abstractNumId w:val="24"/>
  </w:num>
  <w:num w:numId="24">
    <w:abstractNumId w:val="11"/>
  </w:num>
  <w:num w:numId="25">
    <w:abstractNumId w:val="12"/>
  </w:num>
  <w:num w:numId="26">
    <w:abstractNumId w:val="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6"/>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98"/>
    <w:rsid w:val="00003946"/>
    <w:rsid w:val="00003E39"/>
    <w:rsid w:val="00004257"/>
    <w:rsid w:val="0000470B"/>
    <w:rsid w:val="00006307"/>
    <w:rsid w:val="0000692B"/>
    <w:rsid w:val="00020B29"/>
    <w:rsid w:val="000213D8"/>
    <w:rsid w:val="00022C0F"/>
    <w:rsid w:val="00023684"/>
    <w:rsid w:val="00026DF5"/>
    <w:rsid w:val="0002756A"/>
    <w:rsid w:val="00030DB7"/>
    <w:rsid w:val="000319A4"/>
    <w:rsid w:val="00036D1E"/>
    <w:rsid w:val="00037CE8"/>
    <w:rsid w:val="00037DFA"/>
    <w:rsid w:val="0003D096"/>
    <w:rsid w:val="00041BE5"/>
    <w:rsid w:val="00041D50"/>
    <w:rsid w:val="000433F0"/>
    <w:rsid w:val="00044883"/>
    <w:rsid w:val="00045E7D"/>
    <w:rsid w:val="00056430"/>
    <w:rsid w:val="00065BCD"/>
    <w:rsid w:val="00073A2C"/>
    <w:rsid w:val="00074949"/>
    <w:rsid w:val="00075D4D"/>
    <w:rsid w:val="00087771"/>
    <w:rsid w:val="00087C29"/>
    <w:rsid w:val="00090305"/>
    <w:rsid w:val="00091382"/>
    <w:rsid w:val="00092674"/>
    <w:rsid w:val="00095267"/>
    <w:rsid w:val="00095D11"/>
    <w:rsid w:val="0009601F"/>
    <w:rsid w:val="00097C1F"/>
    <w:rsid w:val="000A03C3"/>
    <w:rsid w:val="000A1E6A"/>
    <w:rsid w:val="000A3FBC"/>
    <w:rsid w:val="000A4821"/>
    <w:rsid w:val="000A5F20"/>
    <w:rsid w:val="000B06DE"/>
    <w:rsid w:val="000B0B3C"/>
    <w:rsid w:val="000B29C9"/>
    <w:rsid w:val="000B45BE"/>
    <w:rsid w:val="000B4AF5"/>
    <w:rsid w:val="000B57CC"/>
    <w:rsid w:val="000B5A46"/>
    <w:rsid w:val="000C0019"/>
    <w:rsid w:val="000C3787"/>
    <w:rsid w:val="000C467A"/>
    <w:rsid w:val="000C4741"/>
    <w:rsid w:val="000D2745"/>
    <w:rsid w:val="000D5CA6"/>
    <w:rsid w:val="000D674A"/>
    <w:rsid w:val="000D6901"/>
    <w:rsid w:val="000E04E6"/>
    <w:rsid w:val="000E63C1"/>
    <w:rsid w:val="000F3AA2"/>
    <w:rsid w:val="000F4712"/>
    <w:rsid w:val="000F7D33"/>
    <w:rsid w:val="001011C7"/>
    <w:rsid w:val="00102254"/>
    <w:rsid w:val="00105102"/>
    <w:rsid w:val="00106D53"/>
    <w:rsid w:val="00110290"/>
    <w:rsid w:val="00110676"/>
    <w:rsid w:val="00113072"/>
    <w:rsid w:val="00116C66"/>
    <w:rsid w:val="00123761"/>
    <w:rsid w:val="00123E26"/>
    <w:rsid w:val="00124745"/>
    <w:rsid w:val="00124945"/>
    <w:rsid w:val="00127DCC"/>
    <w:rsid w:val="00130685"/>
    <w:rsid w:val="001310E8"/>
    <w:rsid w:val="00131557"/>
    <w:rsid w:val="00133D30"/>
    <w:rsid w:val="001342EA"/>
    <w:rsid w:val="00134697"/>
    <w:rsid w:val="00136152"/>
    <w:rsid w:val="001373FB"/>
    <w:rsid w:val="001404BA"/>
    <w:rsid w:val="00141C86"/>
    <w:rsid w:val="00142758"/>
    <w:rsid w:val="00144B56"/>
    <w:rsid w:val="00150D76"/>
    <w:rsid w:val="0015352A"/>
    <w:rsid w:val="00156DEB"/>
    <w:rsid w:val="00157CC8"/>
    <w:rsid w:val="00157DC6"/>
    <w:rsid w:val="00160397"/>
    <w:rsid w:val="0016475E"/>
    <w:rsid w:val="00166057"/>
    <w:rsid w:val="00166B92"/>
    <w:rsid w:val="00167F3E"/>
    <w:rsid w:val="00167F61"/>
    <w:rsid w:val="001703A2"/>
    <w:rsid w:val="00170437"/>
    <w:rsid w:val="00170578"/>
    <w:rsid w:val="001708AD"/>
    <w:rsid w:val="001737DF"/>
    <w:rsid w:val="00174A54"/>
    <w:rsid w:val="001791FF"/>
    <w:rsid w:val="0018244B"/>
    <w:rsid w:val="00183C4E"/>
    <w:rsid w:val="0018420C"/>
    <w:rsid w:val="0019031B"/>
    <w:rsid w:val="00196DC8"/>
    <w:rsid w:val="00197311"/>
    <w:rsid w:val="001977E7"/>
    <w:rsid w:val="001A1BEA"/>
    <w:rsid w:val="001A32F2"/>
    <w:rsid w:val="001A5B02"/>
    <w:rsid w:val="001A710D"/>
    <w:rsid w:val="001AA5AB"/>
    <w:rsid w:val="001AFFBA"/>
    <w:rsid w:val="001B028A"/>
    <w:rsid w:val="001B1C81"/>
    <w:rsid w:val="001B3CD7"/>
    <w:rsid w:val="001B78CD"/>
    <w:rsid w:val="001C4458"/>
    <w:rsid w:val="001D059E"/>
    <w:rsid w:val="001D2978"/>
    <w:rsid w:val="001E1325"/>
    <w:rsid w:val="001E20BE"/>
    <w:rsid w:val="001E3C2D"/>
    <w:rsid w:val="001E6008"/>
    <w:rsid w:val="001E73F6"/>
    <w:rsid w:val="001F25BA"/>
    <w:rsid w:val="001F2D65"/>
    <w:rsid w:val="00200C02"/>
    <w:rsid w:val="002029A2"/>
    <w:rsid w:val="00205EB4"/>
    <w:rsid w:val="002127A5"/>
    <w:rsid w:val="0021537C"/>
    <w:rsid w:val="0021597D"/>
    <w:rsid w:val="00215A54"/>
    <w:rsid w:val="002207A1"/>
    <w:rsid w:val="002226CD"/>
    <w:rsid w:val="00224CA6"/>
    <w:rsid w:val="002258C5"/>
    <w:rsid w:val="00225BAE"/>
    <w:rsid w:val="00225FDC"/>
    <w:rsid w:val="00226F58"/>
    <w:rsid w:val="0023097C"/>
    <w:rsid w:val="00230F30"/>
    <w:rsid w:val="0023109D"/>
    <w:rsid w:val="002311CA"/>
    <w:rsid w:val="002318CC"/>
    <w:rsid w:val="002320D5"/>
    <w:rsid w:val="00234A48"/>
    <w:rsid w:val="00235D5B"/>
    <w:rsid w:val="00240751"/>
    <w:rsid w:val="00241D78"/>
    <w:rsid w:val="002455BA"/>
    <w:rsid w:val="0024688A"/>
    <w:rsid w:val="00247650"/>
    <w:rsid w:val="00254548"/>
    <w:rsid w:val="00267E1F"/>
    <w:rsid w:val="00270967"/>
    <w:rsid w:val="00272F22"/>
    <w:rsid w:val="00276274"/>
    <w:rsid w:val="00284E0D"/>
    <w:rsid w:val="00291A3E"/>
    <w:rsid w:val="00295AB6"/>
    <w:rsid w:val="00296338"/>
    <w:rsid w:val="0029644D"/>
    <w:rsid w:val="00297149"/>
    <w:rsid w:val="00297700"/>
    <w:rsid w:val="002A3328"/>
    <w:rsid w:val="002A6399"/>
    <w:rsid w:val="002A645D"/>
    <w:rsid w:val="002A6524"/>
    <w:rsid w:val="002A6B9D"/>
    <w:rsid w:val="002B06E0"/>
    <w:rsid w:val="002B0B6A"/>
    <w:rsid w:val="002B4347"/>
    <w:rsid w:val="002C5E6B"/>
    <w:rsid w:val="002C7B1C"/>
    <w:rsid w:val="002D06F7"/>
    <w:rsid w:val="002D4CC5"/>
    <w:rsid w:val="002D5AA8"/>
    <w:rsid w:val="002D64BD"/>
    <w:rsid w:val="002D69CA"/>
    <w:rsid w:val="002E4A3B"/>
    <w:rsid w:val="002E703F"/>
    <w:rsid w:val="002E7C07"/>
    <w:rsid w:val="002ED4DF"/>
    <w:rsid w:val="002F2B3C"/>
    <w:rsid w:val="002F5B13"/>
    <w:rsid w:val="002F713C"/>
    <w:rsid w:val="002F7CD4"/>
    <w:rsid w:val="00300313"/>
    <w:rsid w:val="00300D0E"/>
    <w:rsid w:val="00300D83"/>
    <w:rsid w:val="0030229B"/>
    <w:rsid w:val="0030269C"/>
    <w:rsid w:val="00302C3F"/>
    <w:rsid w:val="0031083C"/>
    <w:rsid w:val="00310D85"/>
    <w:rsid w:val="003123E2"/>
    <w:rsid w:val="00315D0B"/>
    <w:rsid w:val="003176E4"/>
    <w:rsid w:val="0032264F"/>
    <w:rsid w:val="00322704"/>
    <w:rsid w:val="00322FF9"/>
    <w:rsid w:val="00331F61"/>
    <w:rsid w:val="00331FDF"/>
    <w:rsid w:val="00334C9D"/>
    <w:rsid w:val="00337AF8"/>
    <w:rsid w:val="00350A0F"/>
    <w:rsid w:val="00351EC5"/>
    <w:rsid w:val="00352B28"/>
    <w:rsid w:val="00362C99"/>
    <w:rsid w:val="00363304"/>
    <w:rsid w:val="00363D0B"/>
    <w:rsid w:val="0036435B"/>
    <w:rsid w:val="0036455B"/>
    <w:rsid w:val="003678E9"/>
    <w:rsid w:val="00373A38"/>
    <w:rsid w:val="003741D3"/>
    <w:rsid w:val="003762E8"/>
    <w:rsid w:val="00381535"/>
    <w:rsid w:val="00382728"/>
    <w:rsid w:val="00392F5B"/>
    <w:rsid w:val="00395D00"/>
    <w:rsid w:val="0039771F"/>
    <w:rsid w:val="0039AE4F"/>
    <w:rsid w:val="003A0EB2"/>
    <w:rsid w:val="003A408F"/>
    <w:rsid w:val="003A6998"/>
    <w:rsid w:val="003A6C12"/>
    <w:rsid w:val="003A7D89"/>
    <w:rsid w:val="003B1630"/>
    <w:rsid w:val="003B1785"/>
    <w:rsid w:val="003B2882"/>
    <w:rsid w:val="003B3482"/>
    <w:rsid w:val="003B56DD"/>
    <w:rsid w:val="003B58E7"/>
    <w:rsid w:val="003B6C7A"/>
    <w:rsid w:val="003C122F"/>
    <w:rsid w:val="003C2FA9"/>
    <w:rsid w:val="003C5128"/>
    <w:rsid w:val="003D1597"/>
    <w:rsid w:val="003D5E0B"/>
    <w:rsid w:val="003D6843"/>
    <w:rsid w:val="003D6AF8"/>
    <w:rsid w:val="003E2A7B"/>
    <w:rsid w:val="003E3BA0"/>
    <w:rsid w:val="003E3E4E"/>
    <w:rsid w:val="003E7B02"/>
    <w:rsid w:val="003F0274"/>
    <w:rsid w:val="003F0C81"/>
    <w:rsid w:val="003F1DE9"/>
    <w:rsid w:val="003F2057"/>
    <w:rsid w:val="003F2A2F"/>
    <w:rsid w:val="00400C01"/>
    <w:rsid w:val="00405706"/>
    <w:rsid w:val="00406A21"/>
    <w:rsid w:val="00413F8E"/>
    <w:rsid w:val="0041CE3E"/>
    <w:rsid w:val="00431222"/>
    <w:rsid w:val="00434FDA"/>
    <w:rsid w:val="004362BE"/>
    <w:rsid w:val="0043735B"/>
    <w:rsid w:val="0044028D"/>
    <w:rsid w:val="00441821"/>
    <w:rsid w:val="00441E47"/>
    <w:rsid w:val="004460E1"/>
    <w:rsid w:val="00450A50"/>
    <w:rsid w:val="0045215B"/>
    <w:rsid w:val="004542EF"/>
    <w:rsid w:val="004577C7"/>
    <w:rsid w:val="00457E9C"/>
    <w:rsid w:val="0046007C"/>
    <w:rsid w:val="0046244F"/>
    <w:rsid w:val="004638F4"/>
    <w:rsid w:val="00464153"/>
    <w:rsid w:val="00470288"/>
    <w:rsid w:val="00473A9B"/>
    <w:rsid w:val="0047513C"/>
    <w:rsid w:val="00480A7F"/>
    <w:rsid w:val="00482397"/>
    <w:rsid w:val="00484A6F"/>
    <w:rsid w:val="00485AD9"/>
    <w:rsid w:val="0048695E"/>
    <w:rsid w:val="00486C90"/>
    <w:rsid w:val="004A3C9F"/>
    <w:rsid w:val="004A4722"/>
    <w:rsid w:val="004A7425"/>
    <w:rsid w:val="004B23D5"/>
    <w:rsid w:val="004B478B"/>
    <w:rsid w:val="004B7714"/>
    <w:rsid w:val="004C0054"/>
    <w:rsid w:val="004C07C8"/>
    <w:rsid w:val="004C0B69"/>
    <w:rsid w:val="004C19FA"/>
    <w:rsid w:val="004C4B6A"/>
    <w:rsid w:val="004C5D45"/>
    <w:rsid w:val="004D1249"/>
    <w:rsid w:val="004D3F2C"/>
    <w:rsid w:val="004D6D50"/>
    <w:rsid w:val="004E09B9"/>
    <w:rsid w:val="004E3194"/>
    <w:rsid w:val="004E6D76"/>
    <w:rsid w:val="004E71EA"/>
    <w:rsid w:val="004F022A"/>
    <w:rsid w:val="004F1DEC"/>
    <w:rsid w:val="004F479F"/>
    <w:rsid w:val="004F4C22"/>
    <w:rsid w:val="004F5015"/>
    <w:rsid w:val="004F662C"/>
    <w:rsid w:val="004F7A5F"/>
    <w:rsid w:val="00501EA2"/>
    <w:rsid w:val="00503974"/>
    <w:rsid w:val="00503E41"/>
    <w:rsid w:val="005045C7"/>
    <w:rsid w:val="00507EB1"/>
    <w:rsid w:val="00510654"/>
    <w:rsid w:val="00515BA2"/>
    <w:rsid w:val="00520D91"/>
    <w:rsid w:val="005264D5"/>
    <w:rsid w:val="00537D06"/>
    <w:rsid w:val="00540656"/>
    <w:rsid w:val="00541929"/>
    <w:rsid w:val="00541E89"/>
    <w:rsid w:val="00545412"/>
    <w:rsid w:val="00555ABF"/>
    <w:rsid w:val="005565F0"/>
    <w:rsid w:val="00561F99"/>
    <w:rsid w:val="00563304"/>
    <w:rsid w:val="0056658B"/>
    <w:rsid w:val="005712FC"/>
    <w:rsid w:val="0057286D"/>
    <w:rsid w:val="00572C99"/>
    <w:rsid w:val="005808B4"/>
    <w:rsid w:val="00584415"/>
    <w:rsid w:val="00585513"/>
    <w:rsid w:val="0058684F"/>
    <w:rsid w:val="0058763B"/>
    <w:rsid w:val="00590037"/>
    <w:rsid w:val="005900E8"/>
    <w:rsid w:val="00591D12"/>
    <w:rsid w:val="005942A0"/>
    <w:rsid w:val="005A0CAA"/>
    <w:rsid w:val="005A28E4"/>
    <w:rsid w:val="005A6DBE"/>
    <w:rsid w:val="005A7DFA"/>
    <w:rsid w:val="005B3F4C"/>
    <w:rsid w:val="005B4C15"/>
    <w:rsid w:val="005B62D9"/>
    <w:rsid w:val="005B7B93"/>
    <w:rsid w:val="005C10DF"/>
    <w:rsid w:val="005C2790"/>
    <w:rsid w:val="005C6912"/>
    <w:rsid w:val="005D3335"/>
    <w:rsid w:val="005D4F7A"/>
    <w:rsid w:val="005D62C6"/>
    <w:rsid w:val="005D673F"/>
    <w:rsid w:val="005E1921"/>
    <w:rsid w:val="005E1A95"/>
    <w:rsid w:val="005E1D15"/>
    <w:rsid w:val="005E4BA6"/>
    <w:rsid w:val="005E543D"/>
    <w:rsid w:val="005E6262"/>
    <w:rsid w:val="005F0078"/>
    <w:rsid w:val="005F2CF6"/>
    <w:rsid w:val="005F73F6"/>
    <w:rsid w:val="0060224A"/>
    <w:rsid w:val="00602688"/>
    <w:rsid w:val="00603405"/>
    <w:rsid w:val="00604196"/>
    <w:rsid w:val="006057D5"/>
    <w:rsid w:val="00607A1C"/>
    <w:rsid w:val="00607C0F"/>
    <w:rsid w:val="00610437"/>
    <w:rsid w:val="00613702"/>
    <w:rsid w:val="0061390D"/>
    <w:rsid w:val="006173CE"/>
    <w:rsid w:val="0061772F"/>
    <w:rsid w:val="006254A3"/>
    <w:rsid w:val="00632645"/>
    <w:rsid w:val="006407A8"/>
    <w:rsid w:val="006455BF"/>
    <w:rsid w:val="00645EF5"/>
    <w:rsid w:val="00650530"/>
    <w:rsid w:val="00651C44"/>
    <w:rsid w:val="006612B5"/>
    <w:rsid w:val="006642AD"/>
    <w:rsid w:val="006642C5"/>
    <w:rsid w:val="00680529"/>
    <w:rsid w:val="00686DFA"/>
    <w:rsid w:val="006930CA"/>
    <w:rsid w:val="0069463B"/>
    <w:rsid w:val="00694B59"/>
    <w:rsid w:val="006A222C"/>
    <w:rsid w:val="006A657F"/>
    <w:rsid w:val="006A78BC"/>
    <w:rsid w:val="006A7FA3"/>
    <w:rsid w:val="006B374E"/>
    <w:rsid w:val="006B5C52"/>
    <w:rsid w:val="006B61CB"/>
    <w:rsid w:val="006C0FCA"/>
    <w:rsid w:val="006C1B02"/>
    <w:rsid w:val="006C234D"/>
    <w:rsid w:val="006C2BEE"/>
    <w:rsid w:val="006C2FF4"/>
    <w:rsid w:val="006C4A36"/>
    <w:rsid w:val="006C6EA7"/>
    <w:rsid w:val="006D44B6"/>
    <w:rsid w:val="006D5734"/>
    <w:rsid w:val="006D6342"/>
    <w:rsid w:val="006E07D7"/>
    <w:rsid w:val="006E3B62"/>
    <w:rsid w:val="006E5232"/>
    <w:rsid w:val="006E6648"/>
    <w:rsid w:val="006F31F9"/>
    <w:rsid w:val="006F62EB"/>
    <w:rsid w:val="006F7061"/>
    <w:rsid w:val="007038DC"/>
    <w:rsid w:val="007119DC"/>
    <w:rsid w:val="00716AB2"/>
    <w:rsid w:val="0071748C"/>
    <w:rsid w:val="007208D6"/>
    <w:rsid w:val="00723C48"/>
    <w:rsid w:val="00724D91"/>
    <w:rsid w:val="007256AF"/>
    <w:rsid w:val="0073266E"/>
    <w:rsid w:val="007330FC"/>
    <w:rsid w:val="0073768B"/>
    <w:rsid w:val="00743111"/>
    <w:rsid w:val="00743249"/>
    <w:rsid w:val="00743254"/>
    <w:rsid w:val="0074486D"/>
    <w:rsid w:val="00746BC0"/>
    <w:rsid w:val="007554C7"/>
    <w:rsid w:val="00756EC0"/>
    <w:rsid w:val="007626CD"/>
    <w:rsid w:val="0076336D"/>
    <w:rsid w:val="007701F8"/>
    <w:rsid w:val="007749E3"/>
    <w:rsid w:val="00774D46"/>
    <w:rsid w:val="00776EE5"/>
    <w:rsid w:val="007777A0"/>
    <w:rsid w:val="00782129"/>
    <w:rsid w:val="0078554B"/>
    <w:rsid w:val="00785701"/>
    <w:rsid w:val="0078758C"/>
    <w:rsid w:val="007925DE"/>
    <w:rsid w:val="007943C3"/>
    <w:rsid w:val="00794430"/>
    <w:rsid w:val="00795A9D"/>
    <w:rsid w:val="0079672A"/>
    <w:rsid w:val="00796984"/>
    <w:rsid w:val="007A5827"/>
    <w:rsid w:val="007A7BAD"/>
    <w:rsid w:val="007B0505"/>
    <w:rsid w:val="007B0B64"/>
    <w:rsid w:val="007B1076"/>
    <w:rsid w:val="007B1D22"/>
    <w:rsid w:val="007B2CAA"/>
    <w:rsid w:val="007B34EE"/>
    <w:rsid w:val="007B3FB9"/>
    <w:rsid w:val="007B41DF"/>
    <w:rsid w:val="007B67EC"/>
    <w:rsid w:val="007C1398"/>
    <w:rsid w:val="007C1D66"/>
    <w:rsid w:val="007C61D9"/>
    <w:rsid w:val="007C7F10"/>
    <w:rsid w:val="007D1BF9"/>
    <w:rsid w:val="007D3A15"/>
    <w:rsid w:val="007D568A"/>
    <w:rsid w:val="007E1A90"/>
    <w:rsid w:val="007E401F"/>
    <w:rsid w:val="007E7498"/>
    <w:rsid w:val="007F705A"/>
    <w:rsid w:val="00800728"/>
    <w:rsid w:val="008035BC"/>
    <w:rsid w:val="008104CF"/>
    <w:rsid w:val="0081728F"/>
    <w:rsid w:val="00824364"/>
    <w:rsid w:val="00824B22"/>
    <w:rsid w:val="00824C85"/>
    <w:rsid w:val="00825247"/>
    <w:rsid w:val="00826F2F"/>
    <w:rsid w:val="008274DD"/>
    <w:rsid w:val="008303C1"/>
    <w:rsid w:val="0083146C"/>
    <w:rsid w:val="00832408"/>
    <w:rsid w:val="00832784"/>
    <w:rsid w:val="0083329A"/>
    <w:rsid w:val="0083458D"/>
    <w:rsid w:val="00836D9C"/>
    <w:rsid w:val="008377BB"/>
    <w:rsid w:val="00837CC8"/>
    <w:rsid w:val="00842EF5"/>
    <w:rsid w:val="00845DD4"/>
    <w:rsid w:val="00851710"/>
    <w:rsid w:val="0085573A"/>
    <w:rsid w:val="008565BB"/>
    <w:rsid w:val="00862B32"/>
    <w:rsid w:val="00864FF6"/>
    <w:rsid w:val="00865581"/>
    <w:rsid w:val="00871BA7"/>
    <w:rsid w:val="00871D5B"/>
    <w:rsid w:val="00873127"/>
    <w:rsid w:val="008736FC"/>
    <w:rsid w:val="00873C21"/>
    <w:rsid w:val="0087718D"/>
    <w:rsid w:val="00880F26"/>
    <w:rsid w:val="0088159A"/>
    <w:rsid w:val="00881C5E"/>
    <w:rsid w:val="0088248E"/>
    <w:rsid w:val="0088265D"/>
    <w:rsid w:val="00882F81"/>
    <w:rsid w:val="008841C0"/>
    <w:rsid w:val="00885D18"/>
    <w:rsid w:val="00886515"/>
    <w:rsid w:val="008917F2"/>
    <w:rsid w:val="00891A53"/>
    <w:rsid w:val="00895A30"/>
    <w:rsid w:val="00896018"/>
    <w:rsid w:val="008A521B"/>
    <w:rsid w:val="008A6AAD"/>
    <w:rsid w:val="008A7002"/>
    <w:rsid w:val="008B02A1"/>
    <w:rsid w:val="008B0E76"/>
    <w:rsid w:val="008B11CC"/>
    <w:rsid w:val="008B6F51"/>
    <w:rsid w:val="008C059C"/>
    <w:rsid w:val="008C4FC8"/>
    <w:rsid w:val="008D0980"/>
    <w:rsid w:val="008D2422"/>
    <w:rsid w:val="008D3423"/>
    <w:rsid w:val="008D4F8A"/>
    <w:rsid w:val="008D53F6"/>
    <w:rsid w:val="008D7389"/>
    <w:rsid w:val="008D76CE"/>
    <w:rsid w:val="008E3273"/>
    <w:rsid w:val="008E3904"/>
    <w:rsid w:val="008E62EC"/>
    <w:rsid w:val="008E6547"/>
    <w:rsid w:val="008E78B4"/>
    <w:rsid w:val="008F57ED"/>
    <w:rsid w:val="00900E0A"/>
    <w:rsid w:val="009017F7"/>
    <w:rsid w:val="0090790F"/>
    <w:rsid w:val="00907DFE"/>
    <w:rsid w:val="00910C6A"/>
    <w:rsid w:val="009132A2"/>
    <w:rsid w:val="0091441F"/>
    <w:rsid w:val="00915320"/>
    <w:rsid w:val="00916D87"/>
    <w:rsid w:val="00922886"/>
    <w:rsid w:val="00924D87"/>
    <w:rsid w:val="0093005B"/>
    <w:rsid w:val="00930F07"/>
    <w:rsid w:val="00931AE4"/>
    <w:rsid w:val="009324C1"/>
    <w:rsid w:val="009327FA"/>
    <w:rsid w:val="00934C05"/>
    <w:rsid w:val="00934DD9"/>
    <w:rsid w:val="009369BF"/>
    <w:rsid w:val="00937E48"/>
    <w:rsid w:val="009425CE"/>
    <w:rsid w:val="009428F2"/>
    <w:rsid w:val="009545FF"/>
    <w:rsid w:val="0095556C"/>
    <w:rsid w:val="00955B69"/>
    <w:rsid w:val="0096118A"/>
    <w:rsid w:val="0096281D"/>
    <w:rsid w:val="00964D0E"/>
    <w:rsid w:val="009654FE"/>
    <w:rsid w:val="00965D6E"/>
    <w:rsid w:val="0097140A"/>
    <w:rsid w:val="00972AB1"/>
    <w:rsid w:val="009730B1"/>
    <w:rsid w:val="00977B1B"/>
    <w:rsid w:val="0098013C"/>
    <w:rsid w:val="0098049D"/>
    <w:rsid w:val="00985F5A"/>
    <w:rsid w:val="00987623"/>
    <w:rsid w:val="00991814"/>
    <w:rsid w:val="0099247F"/>
    <w:rsid w:val="009925A1"/>
    <w:rsid w:val="009928C3"/>
    <w:rsid w:val="00992B54"/>
    <w:rsid w:val="00992BC5"/>
    <w:rsid w:val="009935CD"/>
    <w:rsid w:val="009A579B"/>
    <w:rsid w:val="009A786E"/>
    <w:rsid w:val="009A795F"/>
    <w:rsid w:val="009A7F59"/>
    <w:rsid w:val="009B074F"/>
    <w:rsid w:val="009B6FEB"/>
    <w:rsid w:val="009C7A5D"/>
    <w:rsid w:val="009D0517"/>
    <w:rsid w:val="009D2472"/>
    <w:rsid w:val="009E112C"/>
    <w:rsid w:val="009E19A1"/>
    <w:rsid w:val="009E1E26"/>
    <w:rsid w:val="009E2C18"/>
    <w:rsid w:val="009F0CC8"/>
    <w:rsid w:val="009F12D2"/>
    <w:rsid w:val="009F1645"/>
    <w:rsid w:val="009F6F88"/>
    <w:rsid w:val="00A024B3"/>
    <w:rsid w:val="00A043EA"/>
    <w:rsid w:val="00A04785"/>
    <w:rsid w:val="00A07372"/>
    <w:rsid w:val="00A07651"/>
    <w:rsid w:val="00A116F8"/>
    <w:rsid w:val="00A23534"/>
    <w:rsid w:val="00A24CD9"/>
    <w:rsid w:val="00A264D4"/>
    <w:rsid w:val="00A31146"/>
    <w:rsid w:val="00A3342E"/>
    <w:rsid w:val="00A35DFB"/>
    <w:rsid w:val="00A36F87"/>
    <w:rsid w:val="00A402C0"/>
    <w:rsid w:val="00A51381"/>
    <w:rsid w:val="00A519DA"/>
    <w:rsid w:val="00A52D39"/>
    <w:rsid w:val="00A55C52"/>
    <w:rsid w:val="00A55FFA"/>
    <w:rsid w:val="00A60515"/>
    <w:rsid w:val="00A63ADE"/>
    <w:rsid w:val="00A66EA7"/>
    <w:rsid w:val="00A73C1B"/>
    <w:rsid w:val="00A741DA"/>
    <w:rsid w:val="00A749B3"/>
    <w:rsid w:val="00A814F1"/>
    <w:rsid w:val="00A81FBF"/>
    <w:rsid w:val="00A82CBB"/>
    <w:rsid w:val="00A8326D"/>
    <w:rsid w:val="00A8390F"/>
    <w:rsid w:val="00A84213"/>
    <w:rsid w:val="00A90AA8"/>
    <w:rsid w:val="00A96206"/>
    <w:rsid w:val="00AA1555"/>
    <w:rsid w:val="00AA2248"/>
    <w:rsid w:val="00AA239E"/>
    <w:rsid w:val="00AA3D90"/>
    <w:rsid w:val="00AA4F67"/>
    <w:rsid w:val="00AA7542"/>
    <w:rsid w:val="00AB3861"/>
    <w:rsid w:val="00AB4708"/>
    <w:rsid w:val="00AB4F81"/>
    <w:rsid w:val="00AB5385"/>
    <w:rsid w:val="00AB5E0E"/>
    <w:rsid w:val="00AB6DB4"/>
    <w:rsid w:val="00AB752F"/>
    <w:rsid w:val="00AB7B12"/>
    <w:rsid w:val="00AC0F22"/>
    <w:rsid w:val="00AC2A57"/>
    <w:rsid w:val="00AC2DF4"/>
    <w:rsid w:val="00AC507E"/>
    <w:rsid w:val="00AC7551"/>
    <w:rsid w:val="00AD06C5"/>
    <w:rsid w:val="00AD2ECE"/>
    <w:rsid w:val="00AD3D69"/>
    <w:rsid w:val="00AD6EA7"/>
    <w:rsid w:val="00AD719B"/>
    <w:rsid w:val="00AE1E82"/>
    <w:rsid w:val="00AF206E"/>
    <w:rsid w:val="00AF24A8"/>
    <w:rsid w:val="00AF2506"/>
    <w:rsid w:val="00AF60DC"/>
    <w:rsid w:val="00AF65E3"/>
    <w:rsid w:val="00AF71FF"/>
    <w:rsid w:val="00AF7C3B"/>
    <w:rsid w:val="00B0586C"/>
    <w:rsid w:val="00B0594F"/>
    <w:rsid w:val="00B073B4"/>
    <w:rsid w:val="00B12B54"/>
    <w:rsid w:val="00B130AF"/>
    <w:rsid w:val="00B13A21"/>
    <w:rsid w:val="00B1584C"/>
    <w:rsid w:val="00B24CBE"/>
    <w:rsid w:val="00B26E3E"/>
    <w:rsid w:val="00B277EA"/>
    <w:rsid w:val="00B32906"/>
    <w:rsid w:val="00B349E1"/>
    <w:rsid w:val="00B4043A"/>
    <w:rsid w:val="00B40D22"/>
    <w:rsid w:val="00B44A96"/>
    <w:rsid w:val="00B44C59"/>
    <w:rsid w:val="00B45D3D"/>
    <w:rsid w:val="00B47432"/>
    <w:rsid w:val="00B50A62"/>
    <w:rsid w:val="00B538A8"/>
    <w:rsid w:val="00B62620"/>
    <w:rsid w:val="00B63D9D"/>
    <w:rsid w:val="00B66E67"/>
    <w:rsid w:val="00B70A6B"/>
    <w:rsid w:val="00B7142C"/>
    <w:rsid w:val="00B735AA"/>
    <w:rsid w:val="00B73DDF"/>
    <w:rsid w:val="00B7556F"/>
    <w:rsid w:val="00B76751"/>
    <w:rsid w:val="00B80ED8"/>
    <w:rsid w:val="00B84E5C"/>
    <w:rsid w:val="00B8632C"/>
    <w:rsid w:val="00B87BE0"/>
    <w:rsid w:val="00B93BFA"/>
    <w:rsid w:val="00B96E2C"/>
    <w:rsid w:val="00BA2620"/>
    <w:rsid w:val="00BA7E5A"/>
    <w:rsid w:val="00BB013A"/>
    <w:rsid w:val="00BB15FE"/>
    <w:rsid w:val="00BB2101"/>
    <w:rsid w:val="00BC0185"/>
    <w:rsid w:val="00BC0C78"/>
    <w:rsid w:val="00BC4094"/>
    <w:rsid w:val="00BD088E"/>
    <w:rsid w:val="00BD1C12"/>
    <w:rsid w:val="00BD4537"/>
    <w:rsid w:val="00BD525E"/>
    <w:rsid w:val="00BD58C5"/>
    <w:rsid w:val="00BE2744"/>
    <w:rsid w:val="00BE45F4"/>
    <w:rsid w:val="00BF2E13"/>
    <w:rsid w:val="00BF3F72"/>
    <w:rsid w:val="00C00421"/>
    <w:rsid w:val="00C01A4E"/>
    <w:rsid w:val="00C01A58"/>
    <w:rsid w:val="00C06368"/>
    <w:rsid w:val="00C07447"/>
    <w:rsid w:val="00C07977"/>
    <w:rsid w:val="00C1108C"/>
    <w:rsid w:val="00C11A90"/>
    <w:rsid w:val="00C11A9C"/>
    <w:rsid w:val="00C20529"/>
    <w:rsid w:val="00C25FB3"/>
    <w:rsid w:val="00C33CFB"/>
    <w:rsid w:val="00C33DEC"/>
    <w:rsid w:val="00C3443E"/>
    <w:rsid w:val="00C358D6"/>
    <w:rsid w:val="00C35E29"/>
    <w:rsid w:val="00C36F5E"/>
    <w:rsid w:val="00C40049"/>
    <w:rsid w:val="00C45202"/>
    <w:rsid w:val="00C474DB"/>
    <w:rsid w:val="00C545EB"/>
    <w:rsid w:val="00C5509B"/>
    <w:rsid w:val="00C630BE"/>
    <w:rsid w:val="00C63F95"/>
    <w:rsid w:val="00C642B4"/>
    <w:rsid w:val="00C64B86"/>
    <w:rsid w:val="00C65A01"/>
    <w:rsid w:val="00C70A30"/>
    <w:rsid w:val="00C73869"/>
    <w:rsid w:val="00C75EE9"/>
    <w:rsid w:val="00C77626"/>
    <w:rsid w:val="00C7DB37"/>
    <w:rsid w:val="00C866C1"/>
    <w:rsid w:val="00C906D0"/>
    <w:rsid w:val="00C9414E"/>
    <w:rsid w:val="00C96319"/>
    <w:rsid w:val="00C9690C"/>
    <w:rsid w:val="00C97FBB"/>
    <w:rsid w:val="00CA0D0A"/>
    <w:rsid w:val="00CA4260"/>
    <w:rsid w:val="00CA5651"/>
    <w:rsid w:val="00CA7356"/>
    <w:rsid w:val="00CB08F1"/>
    <w:rsid w:val="00CB1B7F"/>
    <w:rsid w:val="00CB518E"/>
    <w:rsid w:val="00CC01A6"/>
    <w:rsid w:val="00CC07C7"/>
    <w:rsid w:val="00CC2CF5"/>
    <w:rsid w:val="00CC45DD"/>
    <w:rsid w:val="00CD199B"/>
    <w:rsid w:val="00CD4500"/>
    <w:rsid w:val="00CE4F2B"/>
    <w:rsid w:val="00CE51D4"/>
    <w:rsid w:val="00CE53D0"/>
    <w:rsid w:val="00CE6689"/>
    <w:rsid w:val="00CE747E"/>
    <w:rsid w:val="00CF11B1"/>
    <w:rsid w:val="00CF14E5"/>
    <w:rsid w:val="00CF2670"/>
    <w:rsid w:val="00CF56B4"/>
    <w:rsid w:val="00CF7258"/>
    <w:rsid w:val="00D0137C"/>
    <w:rsid w:val="00D067A6"/>
    <w:rsid w:val="00D11BEC"/>
    <w:rsid w:val="00D12F03"/>
    <w:rsid w:val="00D1471B"/>
    <w:rsid w:val="00D16E7E"/>
    <w:rsid w:val="00D24318"/>
    <w:rsid w:val="00D25D32"/>
    <w:rsid w:val="00D26F37"/>
    <w:rsid w:val="00D30F83"/>
    <w:rsid w:val="00D337FE"/>
    <w:rsid w:val="00D34A7E"/>
    <w:rsid w:val="00D37C1E"/>
    <w:rsid w:val="00D4069C"/>
    <w:rsid w:val="00D40FAA"/>
    <w:rsid w:val="00D45A49"/>
    <w:rsid w:val="00D46B15"/>
    <w:rsid w:val="00D54185"/>
    <w:rsid w:val="00D622EE"/>
    <w:rsid w:val="00D62F5E"/>
    <w:rsid w:val="00D63B0D"/>
    <w:rsid w:val="00D64B10"/>
    <w:rsid w:val="00D658FA"/>
    <w:rsid w:val="00D76E8F"/>
    <w:rsid w:val="00D774DF"/>
    <w:rsid w:val="00D831A9"/>
    <w:rsid w:val="00D87892"/>
    <w:rsid w:val="00D97316"/>
    <w:rsid w:val="00D974B9"/>
    <w:rsid w:val="00DA023E"/>
    <w:rsid w:val="00DA2B9C"/>
    <w:rsid w:val="00DA2ECF"/>
    <w:rsid w:val="00DA489E"/>
    <w:rsid w:val="00DA5A01"/>
    <w:rsid w:val="00DA7811"/>
    <w:rsid w:val="00DB2A16"/>
    <w:rsid w:val="00DB59DC"/>
    <w:rsid w:val="00DB7E99"/>
    <w:rsid w:val="00DC0255"/>
    <w:rsid w:val="00DC195F"/>
    <w:rsid w:val="00DC1C11"/>
    <w:rsid w:val="00DC4559"/>
    <w:rsid w:val="00DC51EC"/>
    <w:rsid w:val="00DC590D"/>
    <w:rsid w:val="00DD0D28"/>
    <w:rsid w:val="00DD48BE"/>
    <w:rsid w:val="00DD49BE"/>
    <w:rsid w:val="00DD542D"/>
    <w:rsid w:val="00DD70AB"/>
    <w:rsid w:val="00DE3EAE"/>
    <w:rsid w:val="00DE3EC6"/>
    <w:rsid w:val="00DE4CB6"/>
    <w:rsid w:val="00DE6D4F"/>
    <w:rsid w:val="00DF1B3D"/>
    <w:rsid w:val="00DF563C"/>
    <w:rsid w:val="00E0082C"/>
    <w:rsid w:val="00E02805"/>
    <w:rsid w:val="00E0347C"/>
    <w:rsid w:val="00E03F61"/>
    <w:rsid w:val="00E0635D"/>
    <w:rsid w:val="00E07E43"/>
    <w:rsid w:val="00E11D24"/>
    <w:rsid w:val="00E1641B"/>
    <w:rsid w:val="00E2522A"/>
    <w:rsid w:val="00E33410"/>
    <w:rsid w:val="00E40AFF"/>
    <w:rsid w:val="00E41C09"/>
    <w:rsid w:val="00E4323E"/>
    <w:rsid w:val="00E45617"/>
    <w:rsid w:val="00E5393D"/>
    <w:rsid w:val="00E606F4"/>
    <w:rsid w:val="00E63B86"/>
    <w:rsid w:val="00E66751"/>
    <w:rsid w:val="00E727F4"/>
    <w:rsid w:val="00E73134"/>
    <w:rsid w:val="00E73269"/>
    <w:rsid w:val="00E745FA"/>
    <w:rsid w:val="00E80DC3"/>
    <w:rsid w:val="00E84D99"/>
    <w:rsid w:val="00E85F77"/>
    <w:rsid w:val="00E861FC"/>
    <w:rsid w:val="00E90E02"/>
    <w:rsid w:val="00E944EB"/>
    <w:rsid w:val="00E949BF"/>
    <w:rsid w:val="00E955CD"/>
    <w:rsid w:val="00E977A3"/>
    <w:rsid w:val="00EA0F55"/>
    <w:rsid w:val="00EA294A"/>
    <w:rsid w:val="00EA29F3"/>
    <w:rsid w:val="00EA4CC7"/>
    <w:rsid w:val="00EA5D9C"/>
    <w:rsid w:val="00EB51A0"/>
    <w:rsid w:val="00EB6287"/>
    <w:rsid w:val="00EC153F"/>
    <w:rsid w:val="00EC1E6D"/>
    <w:rsid w:val="00EC41A2"/>
    <w:rsid w:val="00EC4D03"/>
    <w:rsid w:val="00EC549E"/>
    <w:rsid w:val="00EC7715"/>
    <w:rsid w:val="00ED4637"/>
    <w:rsid w:val="00EE0214"/>
    <w:rsid w:val="00EE5872"/>
    <w:rsid w:val="00EE7573"/>
    <w:rsid w:val="00EF2F00"/>
    <w:rsid w:val="00F0129B"/>
    <w:rsid w:val="00F046DA"/>
    <w:rsid w:val="00F05131"/>
    <w:rsid w:val="00F0669C"/>
    <w:rsid w:val="00F121D5"/>
    <w:rsid w:val="00F12DA1"/>
    <w:rsid w:val="00F24807"/>
    <w:rsid w:val="00F30EA2"/>
    <w:rsid w:val="00F3217E"/>
    <w:rsid w:val="00F3703F"/>
    <w:rsid w:val="00F462B1"/>
    <w:rsid w:val="00F51A7C"/>
    <w:rsid w:val="00F530A1"/>
    <w:rsid w:val="00F539F2"/>
    <w:rsid w:val="00F545C6"/>
    <w:rsid w:val="00F5636A"/>
    <w:rsid w:val="00F564E6"/>
    <w:rsid w:val="00F569B7"/>
    <w:rsid w:val="00F56CE9"/>
    <w:rsid w:val="00F607A9"/>
    <w:rsid w:val="00F64231"/>
    <w:rsid w:val="00F65585"/>
    <w:rsid w:val="00F7059A"/>
    <w:rsid w:val="00F70623"/>
    <w:rsid w:val="00F71F0A"/>
    <w:rsid w:val="00F7571E"/>
    <w:rsid w:val="00F7580A"/>
    <w:rsid w:val="00F7712E"/>
    <w:rsid w:val="00F80A7E"/>
    <w:rsid w:val="00F8373C"/>
    <w:rsid w:val="00F84181"/>
    <w:rsid w:val="00F86B1B"/>
    <w:rsid w:val="00F87CFB"/>
    <w:rsid w:val="00F87DEF"/>
    <w:rsid w:val="00F91CC8"/>
    <w:rsid w:val="00F94726"/>
    <w:rsid w:val="00F968AB"/>
    <w:rsid w:val="00F96C57"/>
    <w:rsid w:val="00F9779B"/>
    <w:rsid w:val="00F97E95"/>
    <w:rsid w:val="00FA361A"/>
    <w:rsid w:val="00FA5FD5"/>
    <w:rsid w:val="00FB0991"/>
    <w:rsid w:val="00FB3A62"/>
    <w:rsid w:val="00FB3CD0"/>
    <w:rsid w:val="00FB3E90"/>
    <w:rsid w:val="00FB565F"/>
    <w:rsid w:val="00FB7A20"/>
    <w:rsid w:val="00FC40EA"/>
    <w:rsid w:val="00FC51BC"/>
    <w:rsid w:val="00FC55C2"/>
    <w:rsid w:val="00FD2F77"/>
    <w:rsid w:val="00FD6399"/>
    <w:rsid w:val="00FD7251"/>
    <w:rsid w:val="00FD7F62"/>
    <w:rsid w:val="00FE38DE"/>
    <w:rsid w:val="00FE576E"/>
    <w:rsid w:val="00FE6F39"/>
    <w:rsid w:val="00FE7218"/>
    <w:rsid w:val="00FF6638"/>
    <w:rsid w:val="00FF7378"/>
    <w:rsid w:val="01021DF9"/>
    <w:rsid w:val="010DE5B6"/>
    <w:rsid w:val="0114D499"/>
    <w:rsid w:val="013AAAF2"/>
    <w:rsid w:val="014BF707"/>
    <w:rsid w:val="016034BD"/>
    <w:rsid w:val="0160FB1C"/>
    <w:rsid w:val="0166C72F"/>
    <w:rsid w:val="01742C72"/>
    <w:rsid w:val="0181E513"/>
    <w:rsid w:val="018CF408"/>
    <w:rsid w:val="018FAAC6"/>
    <w:rsid w:val="0198AF90"/>
    <w:rsid w:val="019D7F76"/>
    <w:rsid w:val="01C5A3AF"/>
    <w:rsid w:val="01CA928D"/>
    <w:rsid w:val="01D05694"/>
    <w:rsid w:val="01D4806C"/>
    <w:rsid w:val="01F102C6"/>
    <w:rsid w:val="01F97DF0"/>
    <w:rsid w:val="0214D392"/>
    <w:rsid w:val="0218E400"/>
    <w:rsid w:val="021FB055"/>
    <w:rsid w:val="02359832"/>
    <w:rsid w:val="026B906C"/>
    <w:rsid w:val="027AF0A4"/>
    <w:rsid w:val="027FB8BB"/>
    <w:rsid w:val="028A5C3A"/>
    <w:rsid w:val="02901D93"/>
    <w:rsid w:val="0290A1E4"/>
    <w:rsid w:val="02994CA4"/>
    <w:rsid w:val="02A749BC"/>
    <w:rsid w:val="02AB298B"/>
    <w:rsid w:val="02B62CB7"/>
    <w:rsid w:val="02BBA3C7"/>
    <w:rsid w:val="02BBF8D6"/>
    <w:rsid w:val="02C154DE"/>
    <w:rsid w:val="02E1D31B"/>
    <w:rsid w:val="02E21864"/>
    <w:rsid w:val="02EAFA3A"/>
    <w:rsid w:val="030C2827"/>
    <w:rsid w:val="03166AF9"/>
    <w:rsid w:val="031B3A84"/>
    <w:rsid w:val="0332EC5A"/>
    <w:rsid w:val="0344E99A"/>
    <w:rsid w:val="03708E36"/>
    <w:rsid w:val="0375EDDF"/>
    <w:rsid w:val="037921A6"/>
    <w:rsid w:val="037A6960"/>
    <w:rsid w:val="037E6204"/>
    <w:rsid w:val="0385A711"/>
    <w:rsid w:val="03860DA3"/>
    <w:rsid w:val="038E90B6"/>
    <w:rsid w:val="03A23E9D"/>
    <w:rsid w:val="03A43840"/>
    <w:rsid w:val="03BD2454"/>
    <w:rsid w:val="03C02DBC"/>
    <w:rsid w:val="03D6175B"/>
    <w:rsid w:val="03FF9F23"/>
    <w:rsid w:val="042E2818"/>
    <w:rsid w:val="0441DA80"/>
    <w:rsid w:val="04559E28"/>
    <w:rsid w:val="045EF359"/>
    <w:rsid w:val="0467E796"/>
    <w:rsid w:val="049DAEB1"/>
    <w:rsid w:val="049F8992"/>
    <w:rsid w:val="049FE29E"/>
    <w:rsid w:val="04A5EC18"/>
    <w:rsid w:val="04B14969"/>
    <w:rsid w:val="04BE0EC4"/>
    <w:rsid w:val="04BFDFC4"/>
    <w:rsid w:val="04C5E2A5"/>
    <w:rsid w:val="04C9C48D"/>
    <w:rsid w:val="04CC91AC"/>
    <w:rsid w:val="04CD2129"/>
    <w:rsid w:val="04DA8E0A"/>
    <w:rsid w:val="04E2B997"/>
    <w:rsid w:val="04ECBF3B"/>
    <w:rsid w:val="04F386AA"/>
    <w:rsid w:val="04F71456"/>
    <w:rsid w:val="05028D99"/>
    <w:rsid w:val="052FABBA"/>
    <w:rsid w:val="0541222A"/>
    <w:rsid w:val="05716D54"/>
    <w:rsid w:val="0578EE53"/>
    <w:rsid w:val="05886AA2"/>
    <w:rsid w:val="05A2EE00"/>
    <w:rsid w:val="05C8628B"/>
    <w:rsid w:val="05DA713B"/>
    <w:rsid w:val="05ED0240"/>
    <w:rsid w:val="061121B0"/>
    <w:rsid w:val="0618E445"/>
    <w:rsid w:val="061BF884"/>
    <w:rsid w:val="06291B1D"/>
    <w:rsid w:val="06418BA9"/>
    <w:rsid w:val="06419CBA"/>
    <w:rsid w:val="064F3AAB"/>
    <w:rsid w:val="0673E600"/>
    <w:rsid w:val="067A174C"/>
    <w:rsid w:val="06850747"/>
    <w:rsid w:val="06902AF3"/>
    <w:rsid w:val="0696A345"/>
    <w:rsid w:val="06A1455C"/>
    <w:rsid w:val="06A29536"/>
    <w:rsid w:val="06A2FE92"/>
    <w:rsid w:val="06A99DDB"/>
    <w:rsid w:val="06CA97F3"/>
    <w:rsid w:val="06CB9726"/>
    <w:rsid w:val="06CE3798"/>
    <w:rsid w:val="06D8E340"/>
    <w:rsid w:val="06E92C68"/>
    <w:rsid w:val="0701CBCF"/>
    <w:rsid w:val="0707729A"/>
    <w:rsid w:val="070F7457"/>
    <w:rsid w:val="0736FFD2"/>
    <w:rsid w:val="073DEED2"/>
    <w:rsid w:val="0740A9EC"/>
    <w:rsid w:val="0755C079"/>
    <w:rsid w:val="079B3E53"/>
    <w:rsid w:val="07A477B1"/>
    <w:rsid w:val="07AD8A9D"/>
    <w:rsid w:val="07B00198"/>
    <w:rsid w:val="07C3E74C"/>
    <w:rsid w:val="07D6849D"/>
    <w:rsid w:val="07DB1BD9"/>
    <w:rsid w:val="07E8AD2C"/>
    <w:rsid w:val="07E8EF2E"/>
    <w:rsid w:val="07F1B93A"/>
    <w:rsid w:val="07F2EA94"/>
    <w:rsid w:val="07F3A0AC"/>
    <w:rsid w:val="07FA6B44"/>
    <w:rsid w:val="08204589"/>
    <w:rsid w:val="0821EBE0"/>
    <w:rsid w:val="0858534D"/>
    <w:rsid w:val="086474E9"/>
    <w:rsid w:val="086827FC"/>
    <w:rsid w:val="08798401"/>
    <w:rsid w:val="088EFF5B"/>
    <w:rsid w:val="0893DC05"/>
    <w:rsid w:val="08940545"/>
    <w:rsid w:val="08C51858"/>
    <w:rsid w:val="08E06298"/>
    <w:rsid w:val="08F1F934"/>
    <w:rsid w:val="08F33E76"/>
    <w:rsid w:val="090FBC2B"/>
    <w:rsid w:val="0910476B"/>
    <w:rsid w:val="0910EA90"/>
    <w:rsid w:val="09335C15"/>
    <w:rsid w:val="09489212"/>
    <w:rsid w:val="095DB54F"/>
    <w:rsid w:val="096F272B"/>
    <w:rsid w:val="0971ED0E"/>
    <w:rsid w:val="09846B15"/>
    <w:rsid w:val="09856734"/>
    <w:rsid w:val="099FBE81"/>
    <w:rsid w:val="09A107F2"/>
    <w:rsid w:val="09AA01F0"/>
    <w:rsid w:val="09B4FA4D"/>
    <w:rsid w:val="09C7D64D"/>
    <w:rsid w:val="09D9D0D3"/>
    <w:rsid w:val="09EB6963"/>
    <w:rsid w:val="09FC8E84"/>
    <w:rsid w:val="0A048FD5"/>
    <w:rsid w:val="0A0AA22D"/>
    <w:rsid w:val="0A1E97AB"/>
    <w:rsid w:val="0A2139D9"/>
    <w:rsid w:val="0A2406F8"/>
    <w:rsid w:val="0A26E651"/>
    <w:rsid w:val="0A29B344"/>
    <w:rsid w:val="0A3C5A74"/>
    <w:rsid w:val="0A5C3D4D"/>
    <w:rsid w:val="0A69E5B7"/>
    <w:rsid w:val="0A705E23"/>
    <w:rsid w:val="0A765F23"/>
    <w:rsid w:val="0AAC0BA9"/>
    <w:rsid w:val="0AAFB40C"/>
    <w:rsid w:val="0AB079F4"/>
    <w:rsid w:val="0AB33C07"/>
    <w:rsid w:val="0AB65131"/>
    <w:rsid w:val="0AC04F49"/>
    <w:rsid w:val="0AE591C5"/>
    <w:rsid w:val="0AEA9D5A"/>
    <w:rsid w:val="0AF9B083"/>
    <w:rsid w:val="0B021C50"/>
    <w:rsid w:val="0B0E9845"/>
    <w:rsid w:val="0B14C7AE"/>
    <w:rsid w:val="0B186B91"/>
    <w:rsid w:val="0B1B23EA"/>
    <w:rsid w:val="0B1FDEAF"/>
    <w:rsid w:val="0B248729"/>
    <w:rsid w:val="0B355AEC"/>
    <w:rsid w:val="0B36A1A7"/>
    <w:rsid w:val="0B40543F"/>
    <w:rsid w:val="0B4DCDB8"/>
    <w:rsid w:val="0B4F2F77"/>
    <w:rsid w:val="0B5DF402"/>
    <w:rsid w:val="0B7CA6D2"/>
    <w:rsid w:val="0B819468"/>
    <w:rsid w:val="0B8384C6"/>
    <w:rsid w:val="0B85E2A6"/>
    <w:rsid w:val="0B9C487C"/>
    <w:rsid w:val="0BA16FC8"/>
    <w:rsid w:val="0BB907DF"/>
    <w:rsid w:val="0BC94344"/>
    <w:rsid w:val="0BCB3FA1"/>
    <w:rsid w:val="0BCBA607"/>
    <w:rsid w:val="0BCD5DB8"/>
    <w:rsid w:val="0BD13897"/>
    <w:rsid w:val="0BE0755F"/>
    <w:rsid w:val="0BF6628B"/>
    <w:rsid w:val="0C068238"/>
    <w:rsid w:val="0C071A1A"/>
    <w:rsid w:val="0C15EE7E"/>
    <w:rsid w:val="0C2ADF38"/>
    <w:rsid w:val="0C327B9E"/>
    <w:rsid w:val="0C363F87"/>
    <w:rsid w:val="0C489B1C"/>
    <w:rsid w:val="0C5790DF"/>
    <w:rsid w:val="0C5CB3FE"/>
    <w:rsid w:val="0C5E3C02"/>
    <w:rsid w:val="0C668F36"/>
    <w:rsid w:val="0CA1189F"/>
    <w:rsid w:val="0CA61383"/>
    <w:rsid w:val="0CB05CF3"/>
    <w:rsid w:val="0CBA0CAB"/>
    <w:rsid w:val="0CC70DF2"/>
    <w:rsid w:val="0CCB4BB8"/>
    <w:rsid w:val="0CD23C24"/>
    <w:rsid w:val="0CDEF99F"/>
    <w:rsid w:val="0CE01CFC"/>
    <w:rsid w:val="0CE09058"/>
    <w:rsid w:val="0CE4BAF6"/>
    <w:rsid w:val="0CEDC21C"/>
    <w:rsid w:val="0CF2CFBF"/>
    <w:rsid w:val="0CFB6E4D"/>
    <w:rsid w:val="0D1922B6"/>
    <w:rsid w:val="0D1960DA"/>
    <w:rsid w:val="0D1AD513"/>
    <w:rsid w:val="0D1D5936"/>
    <w:rsid w:val="0D4A2414"/>
    <w:rsid w:val="0D5F5BC8"/>
    <w:rsid w:val="0D872E4B"/>
    <w:rsid w:val="0D8835FD"/>
    <w:rsid w:val="0D94D788"/>
    <w:rsid w:val="0DB5337F"/>
    <w:rsid w:val="0DB580E6"/>
    <w:rsid w:val="0DBDE273"/>
    <w:rsid w:val="0DCF9564"/>
    <w:rsid w:val="0DDB771B"/>
    <w:rsid w:val="0DDD9695"/>
    <w:rsid w:val="0DE5DD7A"/>
    <w:rsid w:val="0DE8EB7C"/>
    <w:rsid w:val="0DFF3E20"/>
    <w:rsid w:val="0E12AB54"/>
    <w:rsid w:val="0E19CE22"/>
    <w:rsid w:val="0E361B98"/>
    <w:rsid w:val="0E362D17"/>
    <w:rsid w:val="0E362D20"/>
    <w:rsid w:val="0E38C379"/>
    <w:rsid w:val="0E3DD64D"/>
    <w:rsid w:val="0E3F65A1"/>
    <w:rsid w:val="0E648B68"/>
    <w:rsid w:val="0E65931A"/>
    <w:rsid w:val="0E69711E"/>
    <w:rsid w:val="0E75DC6A"/>
    <w:rsid w:val="0E973EAE"/>
    <w:rsid w:val="0E9EB6F2"/>
    <w:rsid w:val="0EA592ED"/>
    <w:rsid w:val="0EA887DA"/>
    <w:rsid w:val="0EAC9046"/>
    <w:rsid w:val="0EB752A2"/>
    <w:rsid w:val="0EC0461D"/>
    <w:rsid w:val="0EC2B090"/>
    <w:rsid w:val="0ED8D929"/>
    <w:rsid w:val="0EEA141B"/>
    <w:rsid w:val="0EEB8F81"/>
    <w:rsid w:val="0EF765A3"/>
    <w:rsid w:val="0F083EB4"/>
    <w:rsid w:val="0F16F39A"/>
    <w:rsid w:val="0F1F0772"/>
    <w:rsid w:val="0F389195"/>
    <w:rsid w:val="0F3E2B4D"/>
    <w:rsid w:val="0F535C63"/>
    <w:rsid w:val="0F55F176"/>
    <w:rsid w:val="0F744E6F"/>
    <w:rsid w:val="0F79507D"/>
    <w:rsid w:val="0F863C42"/>
    <w:rsid w:val="0F9C0FF3"/>
    <w:rsid w:val="0F9FADC2"/>
    <w:rsid w:val="0FAB31B5"/>
    <w:rsid w:val="0FB0613D"/>
    <w:rsid w:val="0FB1B36D"/>
    <w:rsid w:val="0FBDE313"/>
    <w:rsid w:val="0FC3C79E"/>
    <w:rsid w:val="0FC6B6F7"/>
    <w:rsid w:val="0FC90CF7"/>
    <w:rsid w:val="0FD9D794"/>
    <w:rsid w:val="0FE66947"/>
    <w:rsid w:val="0FFE097C"/>
    <w:rsid w:val="102A338B"/>
    <w:rsid w:val="10315FCB"/>
    <w:rsid w:val="1043B1A8"/>
    <w:rsid w:val="10604435"/>
    <w:rsid w:val="106281BC"/>
    <w:rsid w:val="106AB5DE"/>
    <w:rsid w:val="107B81E0"/>
    <w:rsid w:val="1090214E"/>
    <w:rsid w:val="1092827C"/>
    <w:rsid w:val="109535B9"/>
    <w:rsid w:val="1097A0C9"/>
    <w:rsid w:val="109A8A2B"/>
    <w:rsid w:val="10B64B84"/>
    <w:rsid w:val="10C885B3"/>
    <w:rsid w:val="10CFAB82"/>
    <w:rsid w:val="10E1C785"/>
    <w:rsid w:val="10E56123"/>
    <w:rsid w:val="10EBEED3"/>
    <w:rsid w:val="10EE7C9E"/>
    <w:rsid w:val="11173775"/>
    <w:rsid w:val="111C7F18"/>
    <w:rsid w:val="113485D7"/>
    <w:rsid w:val="11393EDD"/>
    <w:rsid w:val="11438D10"/>
    <w:rsid w:val="114B01D4"/>
    <w:rsid w:val="114FE028"/>
    <w:rsid w:val="115644AF"/>
    <w:rsid w:val="118624F9"/>
    <w:rsid w:val="118A8631"/>
    <w:rsid w:val="118F4B24"/>
    <w:rsid w:val="11BA463A"/>
    <w:rsid w:val="11D955EC"/>
    <w:rsid w:val="11E5E971"/>
    <w:rsid w:val="11E9DDA0"/>
    <w:rsid w:val="12216AD6"/>
    <w:rsid w:val="12429574"/>
    <w:rsid w:val="12670D08"/>
    <w:rsid w:val="1267AD59"/>
    <w:rsid w:val="128784EC"/>
    <w:rsid w:val="129024A6"/>
    <w:rsid w:val="1296CD11"/>
    <w:rsid w:val="12A4FEC5"/>
    <w:rsid w:val="12A8DE21"/>
    <w:rsid w:val="12AA9245"/>
    <w:rsid w:val="12B6666F"/>
    <w:rsid w:val="12B8C530"/>
    <w:rsid w:val="12C08B88"/>
    <w:rsid w:val="12C9AA1A"/>
    <w:rsid w:val="12D15597"/>
    <w:rsid w:val="12D52375"/>
    <w:rsid w:val="12E720B5"/>
    <w:rsid w:val="12EAF1D3"/>
    <w:rsid w:val="12F70B37"/>
    <w:rsid w:val="13049462"/>
    <w:rsid w:val="13105CD9"/>
    <w:rsid w:val="13251A56"/>
    <w:rsid w:val="132E69F1"/>
    <w:rsid w:val="1331EC7F"/>
    <w:rsid w:val="1331F5C6"/>
    <w:rsid w:val="135320C7"/>
    <w:rsid w:val="1359BF35"/>
    <w:rsid w:val="135C350C"/>
    <w:rsid w:val="138D7137"/>
    <w:rsid w:val="139F2881"/>
    <w:rsid w:val="13A2EE18"/>
    <w:rsid w:val="13A5A671"/>
    <w:rsid w:val="13AF5964"/>
    <w:rsid w:val="13B1AFCE"/>
    <w:rsid w:val="13BAEC2F"/>
    <w:rsid w:val="13CB6E3E"/>
    <w:rsid w:val="13D4BC8A"/>
    <w:rsid w:val="13EA0C36"/>
    <w:rsid w:val="13FF55AA"/>
    <w:rsid w:val="1411C46E"/>
    <w:rsid w:val="141723C3"/>
    <w:rsid w:val="1418DD4D"/>
    <w:rsid w:val="14279C31"/>
    <w:rsid w:val="144DD17E"/>
    <w:rsid w:val="144F8F65"/>
    <w:rsid w:val="144FDEEE"/>
    <w:rsid w:val="145E47EA"/>
    <w:rsid w:val="147AD31F"/>
    <w:rsid w:val="148C7138"/>
    <w:rsid w:val="14AA7C28"/>
    <w:rsid w:val="14B59D0C"/>
    <w:rsid w:val="14CF95CE"/>
    <w:rsid w:val="14ED281A"/>
    <w:rsid w:val="14F49D86"/>
    <w:rsid w:val="14FD2189"/>
    <w:rsid w:val="15173BD7"/>
    <w:rsid w:val="153D50B3"/>
    <w:rsid w:val="153D5EA3"/>
    <w:rsid w:val="15412868"/>
    <w:rsid w:val="15444110"/>
    <w:rsid w:val="1545A15C"/>
    <w:rsid w:val="1547A08B"/>
    <w:rsid w:val="154EFD31"/>
    <w:rsid w:val="155A59E6"/>
    <w:rsid w:val="156CE8AE"/>
    <w:rsid w:val="1594DB79"/>
    <w:rsid w:val="15A4F9C0"/>
    <w:rsid w:val="15BB7827"/>
    <w:rsid w:val="15C8A229"/>
    <w:rsid w:val="15CA8C08"/>
    <w:rsid w:val="15F26257"/>
    <w:rsid w:val="15F88190"/>
    <w:rsid w:val="15FE03B8"/>
    <w:rsid w:val="15FEDB7F"/>
    <w:rsid w:val="16012567"/>
    <w:rsid w:val="160A5220"/>
    <w:rsid w:val="160F5E81"/>
    <w:rsid w:val="161286AE"/>
    <w:rsid w:val="1623C185"/>
    <w:rsid w:val="162A93E6"/>
    <w:rsid w:val="162AC6B7"/>
    <w:rsid w:val="163ABDD8"/>
    <w:rsid w:val="16636637"/>
    <w:rsid w:val="16661067"/>
    <w:rsid w:val="168A6E88"/>
    <w:rsid w:val="168DB75D"/>
    <w:rsid w:val="169FA97E"/>
    <w:rsid w:val="16AE6892"/>
    <w:rsid w:val="16B2C2C4"/>
    <w:rsid w:val="16B3578B"/>
    <w:rsid w:val="16BBEFA6"/>
    <w:rsid w:val="16BCA053"/>
    <w:rsid w:val="16C9F73F"/>
    <w:rsid w:val="16D9F94D"/>
    <w:rsid w:val="17081010"/>
    <w:rsid w:val="171A3E24"/>
    <w:rsid w:val="171EC7FE"/>
    <w:rsid w:val="17331696"/>
    <w:rsid w:val="1733C180"/>
    <w:rsid w:val="17444F29"/>
    <w:rsid w:val="17464767"/>
    <w:rsid w:val="1747787A"/>
    <w:rsid w:val="175BB88D"/>
    <w:rsid w:val="175FFF5C"/>
    <w:rsid w:val="179D048D"/>
    <w:rsid w:val="17A10CB4"/>
    <w:rsid w:val="17B6070C"/>
    <w:rsid w:val="17C0EBEE"/>
    <w:rsid w:val="17E0F4A2"/>
    <w:rsid w:val="17EB619A"/>
    <w:rsid w:val="17F234C4"/>
    <w:rsid w:val="18105EF7"/>
    <w:rsid w:val="18166FEA"/>
    <w:rsid w:val="18172472"/>
    <w:rsid w:val="1838D783"/>
    <w:rsid w:val="183F7BF5"/>
    <w:rsid w:val="18495B65"/>
    <w:rsid w:val="186E0D0E"/>
    <w:rsid w:val="1893240A"/>
    <w:rsid w:val="1897E90C"/>
    <w:rsid w:val="189AA7D4"/>
    <w:rsid w:val="189AEDF6"/>
    <w:rsid w:val="189BB57B"/>
    <w:rsid w:val="18AC6372"/>
    <w:rsid w:val="18BADCBD"/>
    <w:rsid w:val="18BD9573"/>
    <w:rsid w:val="18C4938A"/>
    <w:rsid w:val="18D52B2F"/>
    <w:rsid w:val="1906C418"/>
    <w:rsid w:val="193153F6"/>
    <w:rsid w:val="1936B5F7"/>
    <w:rsid w:val="194054AF"/>
    <w:rsid w:val="19405F4B"/>
    <w:rsid w:val="1947E9E9"/>
    <w:rsid w:val="19685DB1"/>
    <w:rsid w:val="1971E66B"/>
    <w:rsid w:val="19735AB9"/>
    <w:rsid w:val="197FC380"/>
    <w:rsid w:val="19845D3F"/>
    <w:rsid w:val="198BFB59"/>
    <w:rsid w:val="198D4A19"/>
    <w:rsid w:val="1991169D"/>
    <w:rsid w:val="19986118"/>
    <w:rsid w:val="19B253BC"/>
    <w:rsid w:val="19B967EF"/>
    <w:rsid w:val="19C5D8DA"/>
    <w:rsid w:val="19C8CDC9"/>
    <w:rsid w:val="19E0F624"/>
    <w:rsid w:val="19EBBFCA"/>
    <w:rsid w:val="19F6F088"/>
    <w:rsid w:val="19FD2230"/>
    <w:rsid w:val="1A0076E0"/>
    <w:rsid w:val="1A17D1BA"/>
    <w:rsid w:val="1A2C6AAD"/>
    <w:rsid w:val="1A2D3B71"/>
    <w:rsid w:val="1A34E878"/>
    <w:rsid w:val="1A3C762A"/>
    <w:rsid w:val="1A3D27D1"/>
    <w:rsid w:val="1A5C11AA"/>
    <w:rsid w:val="1A85202C"/>
    <w:rsid w:val="1AB09C8F"/>
    <w:rsid w:val="1ACF2D54"/>
    <w:rsid w:val="1AD0C576"/>
    <w:rsid w:val="1AE3BA4A"/>
    <w:rsid w:val="1AF2FA29"/>
    <w:rsid w:val="1B0AA08A"/>
    <w:rsid w:val="1B142BFA"/>
    <w:rsid w:val="1B16A660"/>
    <w:rsid w:val="1B2F8695"/>
    <w:rsid w:val="1B3EB44E"/>
    <w:rsid w:val="1B4576E8"/>
    <w:rsid w:val="1B4F4CF0"/>
    <w:rsid w:val="1B60A139"/>
    <w:rsid w:val="1B63468D"/>
    <w:rsid w:val="1B63D570"/>
    <w:rsid w:val="1B696D1B"/>
    <w:rsid w:val="1B707194"/>
    <w:rsid w:val="1B7E18B6"/>
    <w:rsid w:val="1B84CBB9"/>
    <w:rsid w:val="1B904495"/>
    <w:rsid w:val="1B963760"/>
    <w:rsid w:val="1BA6DEAB"/>
    <w:rsid w:val="1BC14C61"/>
    <w:rsid w:val="1BCB36E1"/>
    <w:rsid w:val="1BDC15DF"/>
    <w:rsid w:val="1BEF64AC"/>
    <w:rsid w:val="1BF4A853"/>
    <w:rsid w:val="1BF871CC"/>
    <w:rsid w:val="1C1BA332"/>
    <w:rsid w:val="1C22B3C1"/>
    <w:rsid w:val="1C25E39B"/>
    <w:rsid w:val="1C33B5C8"/>
    <w:rsid w:val="1C37DCF6"/>
    <w:rsid w:val="1C387CCC"/>
    <w:rsid w:val="1C3AC592"/>
    <w:rsid w:val="1C6455D0"/>
    <w:rsid w:val="1C65B88F"/>
    <w:rsid w:val="1C70F202"/>
    <w:rsid w:val="1C8E67A2"/>
    <w:rsid w:val="1CAB94B9"/>
    <w:rsid w:val="1CB44A43"/>
    <w:rsid w:val="1CCCD20C"/>
    <w:rsid w:val="1CD7C727"/>
    <w:rsid w:val="1CDB8102"/>
    <w:rsid w:val="1D065840"/>
    <w:rsid w:val="1D34FFB8"/>
    <w:rsid w:val="1D3655B2"/>
    <w:rsid w:val="1D440EE2"/>
    <w:rsid w:val="1D5F00A1"/>
    <w:rsid w:val="1D6BEBFD"/>
    <w:rsid w:val="1D6BFF70"/>
    <w:rsid w:val="1D87C21B"/>
    <w:rsid w:val="1D882004"/>
    <w:rsid w:val="1D89D238"/>
    <w:rsid w:val="1D8A78EC"/>
    <w:rsid w:val="1D8AE949"/>
    <w:rsid w:val="1D8FA1AB"/>
    <w:rsid w:val="1DC6EE86"/>
    <w:rsid w:val="1DE52DDB"/>
    <w:rsid w:val="1DF6C852"/>
    <w:rsid w:val="1DFF07CE"/>
    <w:rsid w:val="1E0E4FAC"/>
    <w:rsid w:val="1E141776"/>
    <w:rsid w:val="1E1DBFD1"/>
    <w:rsid w:val="1E477742"/>
    <w:rsid w:val="1E5BB4CC"/>
    <w:rsid w:val="1E66301D"/>
    <w:rsid w:val="1E67E0C4"/>
    <w:rsid w:val="1E899CF2"/>
    <w:rsid w:val="1E9B1A01"/>
    <w:rsid w:val="1EA46278"/>
    <w:rsid w:val="1EE215BA"/>
    <w:rsid w:val="1EFB4EC4"/>
    <w:rsid w:val="1F02A4D2"/>
    <w:rsid w:val="1F03A0F1"/>
    <w:rsid w:val="1F076C83"/>
    <w:rsid w:val="1F09464B"/>
    <w:rsid w:val="1F1BBD38"/>
    <w:rsid w:val="1F2AB4BE"/>
    <w:rsid w:val="1F2B4551"/>
    <w:rsid w:val="1F3863C0"/>
    <w:rsid w:val="1F45C2E1"/>
    <w:rsid w:val="1F4AEC84"/>
    <w:rsid w:val="1F66290B"/>
    <w:rsid w:val="1F7BC1C8"/>
    <w:rsid w:val="1F8079FD"/>
    <w:rsid w:val="1F8B831E"/>
    <w:rsid w:val="1F91BCB4"/>
    <w:rsid w:val="1F961685"/>
    <w:rsid w:val="1FAC008E"/>
    <w:rsid w:val="1FB5C9AC"/>
    <w:rsid w:val="1FD7A947"/>
    <w:rsid w:val="1FD89B54"/>
    <w:rsid w:val="1FE8E9F5"/>
    <w:rsid w:val="1FEEF451"/>
    <w:rsid w:val="1FFB1012"/>
    <w:rsid w:val="2008B5FE"/>
    <w:rsid w:val="2015D78E"/>
    <w:rsid w:val="201FA6A1"/>
    <w:rsid w:val="20288866"/>
    <w:rsid w:val="202B3EF1"/>
    <w:rsid w:val="20369F61"/>
    <w:rsid w:val="206410B0"/>
    <w:rsid w:val="206F282E"/>
    <w:rsid w:val="2073BBF9"/>
    <w:rsid w:val="2074E691"/>
    <w:rsid w:val="20789DA6"/>
    <w:rsid w:val="207BF7A5"/>
    <w:rsid w:val="2082A010"/>
    <w:rsid w:val="2098BE4F"/>
    <w:rsid w:val="209BAC31"/>
    <w:rsid w:val="20B6E121"/>
    <w:rsid w:val="20C9B7E0"/>
    <w:rsid w:val="20CB6C3A"/>
    <w:rsid w:val="20CC4796"/>
    <w:rsid w:val="20F11185"/>
    <w:rsid w:val="20FDABCD"/>
    <w:rsid w:val="211EF53E"/>
    <w:rsid w:val="212A80D4"/>
    <w:rsid w:val="213C04F3"/>
    <w:rsid w:val="21417F30"/>
    <w:rsid w:val="21435393"/>
    <w:rsid w:val="216305F6"/>
    <w:rsid w:val="216717C9"/>
    <w:rsid w:val="2176321D"/>
    <w:rsid w:val="218F6F24"/>
    <w:rsid w:val="21A4AC85"/>
    <w:rsid w:val="21A7672C"/>
    <w:rsid w:val="21B1F15B"/>
    <w:rsid w:val="21B45E5D"/>
    <w:rsid w:val="21BE1664"/>
    <w:rsid w:val="21C8B5CA"/>
    <w:rsid w:val="21CB60FF"/>
    <w:rsid w:val="21E6353E"/>
    <w:rsid w:val="21F2BEEF"/>
    <w:rsid w:val="21F43382"/>
    <w:rsid w:val="21F62F52"/>
    <w:rsid w:val="21FA88A9"/>
    <w:rsid w:val="21FC0858"/>
    <w:rsid w:val="220EBF03"/>
    <w:rsid w:val="22259617"/>
    <w:rsid w:val="22508331"/>
    <w:rsid w:val="2262CB2F"/>
    <w:rsid w:val="22682EA8"/>
    <w:rsid w:val="2268A8F8"/>
    <w:rsid w:val="2272A9F9"/>
    <w:rsid w:val="227F7647"/>
    <w:rsid w:val="228FDFE2"/>
    <w:rsid w:val="22AE9329"/>
    <w:rsid w:val="22B92094"/>
    <w:rsid w:val="22C65384"/>
    <w:rsid w:val="22C72B82"/>
    <w:rsid w:val="22D026A4"/>
    <w:rsid w:val="22DE6286"/>
    <w:rsid w:val="22EB0452"/>
    <w:rsid w:val="23030DDB"/>
    <w:rsid w:val="23112184"/>
    <w:rsid w:val="2313EEA3"/>
    <w:rsid w:val="234DC741"/>
    <w:rsid w:val="234E908F"/>
    <w:rsid w:val="23512450"/>
    <w:rsid w:val="23879EE4"/>
    <w:rsid w:val="23B44257"/>
    <w:rsid w:val="23C0F3CF"/>
    <w:rsid w:val="23CEF2B8"/>
    <w:rsid w:val="23E36050"/>
    <w:rsid w:val="23E452F5"/>
    <w:rsid w:val="244036C6"/>
    <w:rsid w:val="245B3562"/>
    <w:rsid w:val="245FCA27"/>
    <w:rsid w:val="246E54E5"/>
    <w:rsid w:val="246EE4E4"/>
    <w:rsid w:val="2487DA93"/>
    <w:rsid w:val="2494873E"/>
    <w:rsid w:val="249BB70E"/>
    <w:rsid w:val="249E71B5"/>
    <w:rsid w:val="24B8318A"/>
    <w:rsid w:val="24BF2260"/>
    <w:rsid w:val="24D61241"/>
    <w:rsid w:val="24D8F1A3"/>
    <w:rsid w:val="24E1C0CD"/>
    <w:rsid w:val="24E30BDD"/>
    <w:rsid w:val="24FE0B4F"/>
    <w:rsid w:val="24FEE977"/>
    <w:rsid w:val="25031CC6"/>
    <w:rsid w:val="252332D5"/>
    <w:rsid w:val="2551654F"/>
    <w:rsid w:val="2567CEBC"/>
    <w:rsid w:val="25764EB2"/>
    <w:rsid w:val="2592A12F"/>
    <w:rsid w:val="25984B1D"/>
    <w:rsid w:val="259EDD5D"/>
    <w:rsid w:val="25A5E78E"/>
    <w:rsid w:val="25A9820E"/>
    <w:rsid w:val="25BF44A2"/>
    <w:rsid w:val="25C4F834"/>
    <w:rsid w:val="25D4DFBA"/>
    <w:rsid w:val="25F0E8B2"/>
    <w:rsid w:val="2600C482"/>
    <w:rsid w:val="2607BCCE"/>
    <w:rsid w:val="2614FF49"/>
    <w:rsid w:val="262CB147"/>
    <w:rsid w:val="263DB569"/>
    <w:rsid w:val="264323A8"/>
    <w:rsid w:val="264B4C0D"/>
    <w:rsid w:val="265C9B5D"/>
    <w:rsid w:val="26756FE7"/>
    <w:rsid w:val="2676075F"/>
    <w:rsid w:val="26768231"/>
    <w:rsid w:val="267F0634"/>
    <w:rsid w:val="2681C6FC"/>
    <w:rsid w:val="2695618A"/>
    <w:rsid w:val="26B388E2"/>
    <w:rsid w:val="26CDC195"/>
    <w:rsid w:val="26FB3CFD"/>
    <w:rsid w:val="2706E5A9"/>
    <w:rsid w:val="2714F952"/>
    <w:rsid w:val="2717C5EE"/>
    <w:rsid w:val="27268F9D"/>
    <w:rsid w:val="272C69FE"/>
    <w:rsid w:val="273094BF"/>
    <w:rsid w:val="273161E9"/>
    <w:rsid w:val="2732D549"/>
    <w:rsid w:val="274546A5"/>
    <w:rsid w:val="27991B86"/>
    <w:rsid w:val="2799E4D4"/>
    <w:rsid w:val="27A52CFD"/>
    <w:rsid w:val="27A59100"/>
    <w:rsid w:val="27CDC145"/>
    <w:rsid w:val="27D534A2"/>
    <w:rsid w:val="27DF733B"/>
    <w:rsid w:val="27EF1DEA"/>
    <w:rsid w:val="27F4C255"/>
    <w:rsid w:val="280F57C9"/>
    <w:rsid w:val="280F6858"/>
    <w:rsid w:val="28296181"/>
    <w:rsid w:val="28363C79"/>
    <w:rsid w:val="28459243"/>
    <w:rsid w:val="284CA5C9"/>
    <w:rsid w:val="28597A78"/>
    <w:rsid w:val="285C99FF"/>
    <w:rsid w:val="286D2A57"/>
    <w:rsid w:val="28792F97"/>
    <w:rsid w:val="287C8C4E"/>
    <w:rsid w:val="28823268"/>
    <w:rsid w:val="288D954F"/>
    <w:rsid w:val="289EF4C4"/>
    <w:rsid w:val="28B9FB59"/>
    <w:rsid w:val="28C45220"/>
    <w:rsid w:val="28CAD2AB"/>
    <w:rsid w:val="28CB3630"/>
    <w:rsid w:val="28E61962"/>
    <w:rsid w:val="28F34ACC"/>
    <w:rsid w:val="2908B7B3"/>
    <w:rsid w:val="292C99BA"/>
    <w:rsid w:val="293377AE"/>
    <w:rsid w:val="29442FCA"/>
    <w:rsid w:val="2957CEEE"/>
    <w:rsid w:val="295F91DB"/>
    <w:rsid w:val="2962754E"/>
    <w:rsid w:val="296A62D4"/>
    <w:rsid w:val="29842D41"/>
    <w:rsid w:val="299E55F8"/>
    <w:rsid w:val="299EB723"/>
    <w:rsid w:val="29C941CF"/>
    <w:rsid w:val="29CE57B1"/>
    <w:rsid w:val="29D5EAF9"/>
    <w:rsid w:val="29F20798"/>
    <w:rsid w:val="29F6BD49"/>
    <w:rsid w:val="2A02C122"/>
    <w:rsid w:val="2A158E35"/>
    <w:rsid w:val="2A26B5A1"/>
    <w:rsid w:val="2A31B250"/>
    <w:rsid w:val="2A378BD1"/>
    <w:rsid w:val="2A3872C0"/>
    <w:rsid w:val="2A3BECD6"/>
    <w:rsid w:val="2A41C3C4"/>
    <w:rsid w:val="2A41EBBC"/>
    <w:rsid w:val="2A66A30C"/>
    <w:rsid w:val="2A8F74D8"/>
    <w:rsid w:val="2A93BC12"/>
    <w:rsid w:val="2A9C1299"/>
    <w:rsid w:val="2AAE6DD8"/>
    <w:rsid w:val="2AB44D1E"/>
    <w:rsid w:val="2AB4578D"/>
    <w:rsid w:val="2ABCB452"/>
    <w:rsid w:val="2AC2571E"/>
    <w:rsid w:val="2AC33C30"/>
    <w:rsid w:val="2AC4E964"/>
    <w:rsid w:val="2AED73AD"/>
    <w:rsid w:val="2B11BBB9"/>
    <w:rsid w:val="2B12DF88"/>
    <w:rsid w:val="2B2FAC99"/>
    <w:rsid w:val="2B35992F"/>
    <w:rsid w:val="2B40A508"/>
    <w:rsid w:val="2B40D7D9"/>
    <w:rsid w:val="2B436039"/>
    <w:rsid w:val="2B4B158E"/>
    <w:rsid w:val="2B64D686"/>
    <w:rsid w:val="2B740214"/>
    <w:rsid w:val="2B8D85CA"/>
    <w:rsid w:val="2B913A49"/>
    <w:rsid w:val="2B938D61"/>
    <w:rsid w:val="2BA40CE9"/>
    <w:rsid w:val="2BA9EA85"/>
    <w:rsid w:val="2BABC79E"/>
    <w:rsid w:val="2BBD748B"/>
    <w:rsid w:val="2BD8C161"/>
    <w:rsid w:val="2BF93677"/>
    <w:rsid w:val="2BFC7D6E"/>
    <w:rsid w:val="2C10506B"/>
    <w:rsid w:val="2C13499D"/>
    <w:rsid w:val="2C33AE44"/>
    <w:rsid w:val="2C378C71"/>
    <w:rsid w:val="2C39305B"/>
    <w:rsid w:val="2C43A320"/>
    <w:rsid w:val="2C4DF4FF"/>
    <w:rsid w:val="2C752E4B"/>
    <w:rsid w:val="2C7B024D"/>
    <w:rsid w:val="2C7D2570"/>
    <w:rsid w:val="2C867780"/>
    <w:rsid w:val="2CAC8B6A"/>
    <w:rsid w:val="2CBED726"/>
    <w:rsid w:val="2CC967D3"/>
    <w:rsid w:val="2CCCD609"/>
    <w:rsid w:val="2CD67E64"/>
    <w:rsid w:val="2CF55142"/>
    <w:rsid w:val="2CFDAA14"/>
    <w:rsid w:val="2D060C95"/>
    <w:rsid w:val="2D0A041A"/>
    <w:rsid w:val="2D0BAED1"/>
    <w:rsid w:val="2D2A2BE4"/>
    <w:rsid w:val="2D2D7D2B"/>
    <w:rsid w:val="2D30B6D1"/>
    <w:rsid w:val="2D3FBC01"/>
    <w:rsid w:val="2D485725"/>
    <w:rsid w:val="2D55A9BD"/>
    <w:rsid w:val="2D5980E6"/>
    <w:rsid w:val="2D6E0D36"/>
    <w:rsid w:val="2D943DF5"/>
    <w:rsid w:val="2DC00051"/>
    <w:rsid w:val="2DC9757E"/>
    <w:rsid w:val="2DDBA665"/>
    <w:rsid w:val="2DE64D7B"/>
    <w:rsid w:val="2DEE2263"/>
    <w:rsid w:val="2E00F1CC"/>
    <w:rsid w:val="2E104705"/>
    <w:rsid w:val="2E269CF3"/>
    <w:rsid w:val="2E54C9CF"/>
    <w:rsid w:val="2E80B688"/>
    <w:rsid w:val="2E89D018"/>
    <w:rsid w:val="2E8B9DD3"/>
    <w:rsid w:val="2E8FAF9F"/>
    <w:rsid w:val="2E916E27"/>
    <w:rsid w:val="2E954602"/>
    <w:rsid w:val="2E97F0A3"/>
    <w:rsid w:val="2E9D1799"/>
    <w:rsid w:val="2E9F89B0"/>
    <w:rsid w:val="2EB058C5"/>
    <w:rsid w:val="2EDA9043"/>
    <w:rsid w:val="2F0C5322"/>
    <w:rsid w:val="2F1B3BAC"/>
    <w:rsid w:val="2F1BD324"/>
    <w:rsid w:val="2F258617"/>
    <w:rsid w:val="2F2AB116"/>
    <w:rsid w:val="2F2DD9A2"/>
    <w:rsid w:val="2F44CCA0"/>
    <w:rsid w:val="2F4D7734"/>
    <w:rsid w:val="2F4EB39D"/>
    <w:rsid w:val="2F549288"/>
    <w:rsid w:val="2F5A4605"/>
    <w:rsid w:val="2F611D64"/>
    <w:rsid w:val="2F646876"/>
    <w:rsid w:val="2F65F657"/>
    <w:rsid w:val="2F79FBAE"/>
    <w:rsid w:val="2F9B95F5"/>
    <w:rsid w:val="2FA44CC9"/>
    <w:rsid w:val="2FA6E45F"/>
    <w:rsid w:val="2FAAEDD0"/>
    <w:rsid w:val="2FB1E5A0"/>
    <w:rsid w:val="2FB93D99"/>
    <w:rsid w:val="2FBB8009"/>
    <w:rsid w:val="2FCC60D2"/>
    <w:rsid w:val="2FCC6C87"/>
    <w:rsid w:val="2FE56FE2"/>
    <w:rsid w:val="2FEB6D08"/>
    <w:rsid w:val="3014E21B"/>
    <w:rsid w:val="30259620"/>
    <w:rsid w:val="303089F2"/>
    <w:rsid w:val="3034622F"/>
    <w:rsid w:val="3035DADF"/>
    <w:rsid w:val="30504206"/>
    <w:rsid w:val="3052D0CC"/>
    <w:rsid w:val="3074F7FE"/>
    <w:rsid w:val="30788E34"/>
    <w:rsid w:val="309B69BB"/>
    <w:rsid w:val="30A86D78"/>
    <w:rsid w:val="30A90386"/>
    <w:rsid w:val="30B2E02E"/>
    <w:rsid w:val="30C6B739"/>
    <w:rsid w:val="30D19BE3"/>
    <w:rsid w:val="30D5493E"/>
    <w:rsid w:val="30E07322"/>
    <w:rsid w:val="30E114AC"/>
    <w:rsid w:val="30E3545F"/>
    <w:rsid w:val="31102798"/>
    <w:rsid w:val="3122B1B8"/>
    <w:rsid w:val="31251C5C"/>
    <w:rsid w:val="3134099C"/>
    <w:rsid w:val="31508EB3"/>
    <w:rsid w:val="31568AEB"/>
    <w:rsid w:val="3158021D"/>
    <w:rsid w:val="31581E77"/>
    <w:rsid w:val="315B3A6F"/>
    <w:rsid w:val="3169104A"/>
    <w:rsid w:val="317D8C35"/>
    <w:rsid w:val="3186E625"/>
    <w:rsid w:val="318F6664"/>
    <w:rsid w:val="31962361"/>
    <w:rsid w:val="31A0A13B"/>
    <w:rsid w:val="31C1E2BD"/>
    <w:rsid w:val="31CC055B"/>
    <w:rsid w:val="31D55972"/>
    <w:rsid w:val="31E5095E"/>
    <w:rsid w:val="31E6652B"/>
    <w:rsid w:val="31EF1945"/>
    <w:rsid w:val="31F21049"/>
    <w:rsid w:val="31F2BB3D"/>
    <w:rsid w:val="320968A9"/>
    <w:rsid w:val="322A49D0"/>
    <w:rsid w:val="322EBCFE"/>
    <w:rsid w:val="325FCF93"/>
    <w:rsid w:val="3263D9DC"/>
    <w:rsid w:val="32643808"/>
    <w:rsid w:val="326A2D74"/>
    <w:rsid w:val="3278668E"/>
    <w:rsid w:val="32962D4E"/>
    <w:rsid w:val="3298258C"/>
    <w:rsid w:val="32A4AD7E"/>
    <w:rsid w:val="32DD8446"/>
    <w:rsid w:val="32FE110A"/>
    <w:rsid w:val="330AEC84"/>
    <w:rsid w:val="330C1848"/>
    <w:rsid w:val="330EA9D1"/>
    <w:rsid w:val="3310B692"/>
    <w:rsid w:val="332D7704"/>
    <w:rsid w:val="333DD77A"/>
    <w:rsid w:val="33562F8C"/>
    <w:rsid w:val="3367EB3F"/>
    <w:rsid w:val="3369C338"/>
    <w:rsid w:val="3374FDA9"/>
    <w:rsid w:val="337FC4F9"/>
    <w:rsid w:val="338479B2"/>
    <w:rsid w:val="33930BBC"/>
    <w:rsid w:val="339CD0B0"/>
    <w:rsid w:val="33AA0FEF"/>
    <w:rsid w:val="33B82398"/>
    <w:rsid w:val="33B9FAEA"/>
    <w:rsid w:val="33CD28A8"/>
    <w:rsid w:val="33D2DF60"/>
    <w:rsid w:val="33DA88B9"/>
    <w:rsid w:val="33E5E4E8"/>
    <w:rsid w:val="33E9DBDF"/>
    <w:rsid w:val="33FA4445"/>
    <w:rsid w:val="340B39C4"/>
    <w:rsid w:val="340C4010"/>
    <w:rsid w:val="34309936"/>
    <w:rsid w:val="343D62D8"/>
    <w:rsid w:val="3440F112"/>
    <w:rsid w:val="3453773E"/>
    <w:rsid w:val="34628974"/>
    <w:rsid w:val="349026B7"/>
    <w:rsid w:val="34A8B4C5"/>
    <w:rsid w:val="34CA7F8C"/>
    <w:rsid w:val="34CFE416"/>
    <w:rsid w:val="34D745DE"/>
    <w:rsid w:val="34D95E75"/>
    <w:rsid w:val="34E0AE4A"/>
    <w:rsid w:val="34E1CDB2"/>
    <w:rsid w:val="34E36DC3"/>
    <w:rsid w:val="34E6A9C0"/>
    <w:rsid w:val="34E98087"/>
    <w:rsid w:val="34EB8AA8"/>
    <w:rsid w:val="34F2F21C"/>
    <w:rsid w:val="350BC1A5"/>
    <w:rsid w:val="3513FDEA"/>
    <w:rsid w:val="35164880"/>
    <w:rsid w:val="35184B56"/>
    <w:rsid w:val="3526C933"/>
    <w:rsid w:val="352A2938"/>
    <w:rsid w:val="3533BE20"/>
    <w:rsid w:val="3544C779"/>
    <w:rsid w:val="35499EF6"/>
    <w:rsid w:val="35597BDC"/>
    <w:rsid w:val="35688CEC"/>
    <w:rsid w:val="356BB0F6"/>
    <w:rsid w:val="356FA26D"/>
    <w:rsid w:val="35845814"/>
    <w:rsid w:val="358C1BB8"/>
    <w:rsid w:val="359B208F"/>
    <w:rsid w:val="35A0E306"/>
    <w:rsid w:val="35A3ED9B"/>
    <w:rsid w:val="35AF4CB9"/>
    <w:rsid w:val="35C8FD20"/>
    <w:rsid w:val="35E38643"/>
    <w:rsid w:val="35E62210"/>
    <w:rsid w:val="35EF5A17"/>
    <w:rsid w:val="35FD7E4E"/>
    <w:rsid w:val="35FFF2DE"/>
    <w:rsid w:val="361D2243"/>
    <w:rsid w:val="3623205D"/>
    <w:rsid w:val="36278113"/>
    <w:rsid w:val="362C58E8"/>
    <w:rsid w:val="36418FCE"/>
    <w:rsid w:val="364F4384"/>
    <w:rsid w:val="365A8D11"/>
    <w:rsid w:val="365BD593"/>
    <w:rsid w:val="365EF1A3"/>
    <w:rsid w:val="36866BD1"/>
    <w:rsid w:val="36AEB2CE"/>
    <w:rsid w:val="36BA42D5"/>
    <w:rsid w:val="36C51FFC"/>
    <w:rsid w:val="36C7E17A"/>
    <w:rsid w:val="36F93D97"/>
    <w:rsid w:val="370B8705"/>
    <w:rsid w:val="371511D7"/>
    <w:rsid w:val="371A48D7"/>
    <w:rsid w:val="37200F0D"/>
    <w:rsid w:val="3729AE81"/>
    <w:rsid w:val="3730481B"/>
    <w:rsid w:val="373BD3EE"/>
    <w:rsid w:val="376312AC"/>
    <w:rsid w:val="376CC704"/>
    <w:rsid w:val="376F1E00"/>
    <w:rsid w:val="3793C52C"/>
    <w:rsid w:val="37946E2C"/>
    <w:rsid w:val="37B18D56"/>
    <w:rsid w:val="37B260AA"/>
    <w:rsid w:val="37D698AE"/>
    <w:rsid w:val="37DB519F"/>
    <w:rsid w:val="37E0D98C"/>
    <w:rsid w:val="37EA5AA9"/>
    <w:rsid w:val="37EB7F6B"/>
    <w:rsid w:val="37ED145A"/>
    <w:rsid w:val="37EEBB5F"/>
    <w:rsid w:val="38065013"/>
    <w:rsid w:val="38085D93"/>
    <w:rsid w:val="380CC622"/>
    <w:rsid w:val="3810623B"/>
    <w:rsid w:val="3814D472"/>
    <w:rsid w:val="38245661"/>
    <w:rsid w:val="382BD83B"/>
    <w:rsid w:val="38404FD4"/>
    <w:rsid w:val="3851AC6D"/>
    <w:rsid w:val="3858D7D6"/>
    <w:rsid w:val="385D7E0A"/>
    <w:rsid w:val="3860F05D"/>
    <w:rsid w:val="387C618F"/>
    <w:rsid w:val="38A02C1C"/>
    <w:rsid w:val="38B8BA76"/>
    <w:rsid w:val="38BACD49"/>
    <w:rsid w:val="38C30799"/>
    <w:rsid w:val="38C31A11"/>
    <w:rsid w:val="38C67169"/>
    <w:rsid w:val="38DC13F6"/>
    <w:rsid w:val="38ED920B"/>
    <w:rsid w:val="390CF162"/>
    <w:rsid w:val="392D175F"/>
    <w:rsid w:val="3941B2A6"/>
    <w:rsid w:val="394DE7EE"/>
    <w:rsid w:val="394F4F8A"/>
    <w:rsid w:val="3962343D"/>
    <w:rsid w:val="3969BC21"/>
    <w:rsid w:val="397A25CA"/>
    <w:rsid w:val="399C9CDD"/>
    <w:rsid w:val="39AD4DF7"/>
    <w:rsid w:val="39B30BE6"/>
    <w:rsid w:val="39B8D4C1"/>
    <w:rsid w:val="39C5ECCC"/>
    <w:rsid w:val="39F7192E"/>
    <w:rsid w:val="39F7A889"/>
    <w:rsid w:val="3A03C903"/>
    <w:rsid w:val="3A096035"/>
    <w:rsid w:val="3A127E17"/>
    <w:rsid w:val="3A2F1CC7"/>
    <w:rsid w:val="3A355723"/>
    <w:rsid w:val="3A3BFE0F"/>
    <w:rsid w:val="3A57802D"/>
    <w:rsid w:val="3A5A4099"/>
    <w:rsid w:val="3A6960E7"/>
    <w:rsid w:val="3A701608"/>
    <w:rsid w:val="3A725F87"/>
    <w:rsid w:val="3A7B9EA4"/>
    <w:rsid w:val="3A7D68D0"/>
    <w:rsid w:val="3A89626C"/>
    <w:rsid w:val="3A8EBA3F"/>
    <w:rsid w:val="3A989AD7"/>
    <w:rsid w:val="3A9EFA1E"/>
    <w:rsid w:val="3AA62136"/>
    <w:rsid w:val="3AA6D51A"/>
    <w:rsid w:val="3AAB35E7"/>
    <w:rsid w:val="3AE8FF8E"/>
    <w:rsid w:val="3AEAC5F6"/>
    <w:rsid w:val="3AFD3423"/>
    <w:rsid w:val="3B0DA0C6"/>
    <w:rsid w:val="3B0E35A8"/>
    <w:rsid w:val="3B0ED877"/>
    <w:rsid w:val="3B119C5A"/>
    <w:rsid w:val="3B149C4A"/>
    <w:rsid w:val="3B158CEE"/>
    <w:rsid w:val="3B31507C"/>
    <w:rsid w:val="3B3415BB"/>
    <w:rsid w:val="3B4F0175"/>
    <w:rsid w:val="3B603ABC"/>
    <w:rsid w:val="3B6B6588"/>
    <w:rsid w:val="3B7DA811"/>
    <w:rsid w:val="3B808C01"/>
    <w:rsid w:val="3B940CEC"/>
    <w:rsid w:val="3B9637FB"/>
    <w:rsid w:val="3B98BE12"/>
    <w:rsid w:val="3B9B6D92"/>
    <w:rsid w:val="3BAF83E7"/>
    <w:rsid w:val="3BB554A5"/>
    <w:rsid w:val="3BB634FA"/>
    <w:rsid w:val="3BD7CE70"/>
    <w:rsid w:val="3BF19B27"/>
    <w:rsid w:val="3C267ECD"/>
    <w:rsid w:val="3C283D55"/>
    <w:rsid w:val="3C3474A0"/>
    <w:rsid w:val="3C3C6C3B"/>
    <w:rsid w:val="3C40ADCD"/>
    <w:rsid w:val="3C4303E1"/>
    <w:rsid w:val="3C48C2A5"/>
    <w:rsid w:val="3C5E1926"/>
    <w:rsid w:val="3C77B490"/>
    <w:rsid w:val="3C7C1CCF"/>
    <w:rsid w:val="3C9F2006"/>
    <w:rsid w:val="3C9FFB9E"/>
    <w:rsid w:val="3CA240A7"/>
    <w:rsid w:val="3CB76DE3"/>
    <w:rsid w:val="3CBA73B8"/>
    <w:rsid w:val="3CC8678F"/>
    <w:rsid w:val="3CCB9163"/>
    <w:rsid w:val="3CCCA8C3"/>
    <w:rsid w:val="3CE87701"/>
    <w:rsid w:val="3CF09981"/>
    <w:rsid w:val="3CFEFBE8"/>
    <w:rsid w:val="3D12E537"/>
    <w:rsid w:val="3D1793FF"/>
    <w:rsid w:val="3D18D182"/>
    <w:rsid w:val="3D1B68D0"/>
    <w:rsid w:val="3D1D361D"/>
    <w:rsid w:val="3D2AB349"/>
    <w:rsid w:val="3D364C02"/>
    <w:rsid w:val="3D3DA5E1"/>
    <w:rsid w:val="3D44EF26"/>
    <w:rsid w:val="3D48AAC4"/>
    <w:rsid w:val="3D57761A"/>
    <w:rsid w:val="3D5D870D"/>
    <w:rsid w:val="3D5E6E66"/>
    <w:rsid w:val="3DA9F11A"/>
    <w:rsid w:val="3DB7A8CE"/>
    <w:rsid w:val="3DC72010"/>
    <w:rsid w:val="3DCAFC63"/>
    <w:rsid w:val="3DE30A07"/>
    <w:rsid w:val="3E0EE07B"/>
    <w:rsid w:val="3E522FDB"/>
    <w:rsid w:val="3E8F6D93"/>
    <w:rsid w:val="3E995DEF"/>
    <w:rsid w:val="3E9CB7EE"/>
    <w:rsid w:val="3EAFE164"/>
    <w:rsid w:val="3EF8F4B2"/>
    <w:rsid w:val="3EFBCB79"/>
    <w:rsid w:val="3F091C1F"/>
    <w:rsid w:val="3F126325"/>
    <w:rsid w:val="3F20A99F"/>
    <w:rsid w:val="3F2602E3"/>
    <w:rsid w:val="3F293582"/>
    <w:rsid w:val="3F4160C5"/>
    <w:rsid w:val="3F46B6B5"/>
    <w:rsid w:val="3F550414"/>
    <w:rsid w:val="3F5C49E6"/>
    <w:rsid w:val="3F6DC6CF"/>
    <w:rsid w:val="3F763BDA"/>
    <w:rsid w:val="3F79A032"/>
    <w:rsid w:val="3F8DA5E2"/>
    <w:rsid w:val="3FB4AF17"/>
    <w:rsid w:val="3FB9ED9F"/>
    <w:rsid w:val="3FD3614C"/>
    <w:rsid w:val="3FD3F3EF"/>
    <w:rsid w:val="3FD7DE46"/>
    <w:rsid w:val="3FF6D6AD"/>
    <w:rsid w:val="400A2F52"/>
    <w:rsid w:val="40248197"/>
    <w:rsid w:val="4037809D"/>
    <w:rsid w:val="403987A6"/>
    <w:rsid w:val="404BC6F7"/>
    <w:rsid w:val="405DDFE2"/>
    <w:rsid w:val="4064D469"/>
    <w:rsid w:val="407662EB"/>
    <w:rsid w:val="4087FB7F"/>
    <w:rsid w:val="408F8873"/>
    <w:rsid w:val="40906889"/>
    <w:rsid w:val="40945E81"/>
    <w:rsid w:val="40A8CB1E"/>
    <w:rsid w:val="40C6CB50"/>
    <w:rsid w:val="40EE0971"/>
    <w:rsid w:val="410400A5"/>
    <w:rsid w:val="41083A44"/>
    <w:rsid w:val="410C5C19"/>
    <w:rsid w:val="410D85A1"/>
    <w:rsid w:val="410F1EA8"/>
    <w:rsid w:val="410FF73B"/>
    <w:rsid w:val="412E13E8"/>
    <w:rsid w:val="4136300B"/>
    <w:rsid w:val="413F0793"/>
    <w:rsid w:val="4156863D"/>
    <w:rsid w:val="41628F30"/>
    <w:rsid w:val="41A3ECF8"/>
    <w:rsid w:val="41C44136"/>
    <w:rsid w:val="41CB53E6"/>
    <w:rsid w:val="41D25BF8"/>
    <w:rsid w:val="41D4B2BF"/>
    <w:rsid w:val="41DF56BF"/>
    <w:rsid w:val="41DF8B12"/>
    <w:rsid w:val="41F36B1A"/>
    <w:rsid w:val="41F3F1A0"/>
    <w:rsid w:val="42003C08"/>
    <w:rsid w:val="420EA08D"/>
    <w:rsid w:val="420FFD9F"/>
    <w:rsid w:val="4215DC3F"/>
    <w:rsid w:val="4225CFB1"/>
    <w:rsid w:val="422B1D32"/>
    <w:rsid w:val="42308016"/>
    <w:rsid w:val="42400AB1"/>
    <w:rsid w:val="424F919E"/>
    <w:rsid w:val="425CB318"/>
    <w:rsid w:val="4267F981"/>
    <w:rsid w:val="427010FD"/>
    <w:rsid w:val="427958D7"/>
    <w:rsid w:val="427DF1D5"/>
    <w:rsid w:val="42886D52"/>
    <w:rsid w:val="42AF79AB"/>
    <w:rsid w:val="42B3B99E"/>
    <w:rsid w:val="42BADD60"/>
    <w:rsid w:val="42C8C7E1"/>
    <w:rsid w:val="42D7F4B9"/>
    <w:rsid w:val="42E31EAD"/>
    <w:rsid w:val="4309F47D"/>
    <w:rsid w:val="4314FF50"/>
    <w:rsid w:val="432A92CA"/>
    <w:rsid w:val="4352AC18"/>
    <w:rsid w:val="436B5BD4"/>
    <w:rsid w:val="437E6BD8"/>
    <w:rsid w:val="4384FB50"/>
    <w:rsid w:val="4396E265"/>
    <w:rsid w:val="4397EE08"/>
    <w:rsid w:val="43B6E56D"/>
    <w:rsid w:val="43C26960"/>
    <w:rsid w:val="43C8A776"/>
    <w:rsid w:val="43E2E055"/>
    <w:rsid w:val="43EE895D"/>
    <w:rsid w:val="43F4E63B"/>
    <w:rsid w:val="440180C8"/>
    <w:rsid w:val="4401B399"/>
    <w:rsid w:val="440566FC"/>
    <w:rsid w:val="440BC3B3"/>
    <w:rsid w:val="4415D99A"/>
    <w:rsid w:val="4418E2BD"/>
    <w:rsid w:val="4444AF79"/>
    <w:rsid w:val="4446DCD7"/>
    <w:rsid w:val="4460EC14"/>
    <w:rsid w:val="4463DBDD"/>
    <w:rsid w:val="4474A78B"/>
    <w:rsid w:val="447D3E57"/>
    <w:rsid w:val="447EABA8"/>
    <w:rsid w:val="448D350E"/>
    <w:rsid w:val="4494F768"/>
    <w:rsid w:val="44A26BF4"/>
    <w:rsid w:val="44A8C4E8"/>
    <w:rsid w:val="44A90CE9"/>
    <w:rsid w:val="44AB22C8"/>
    <w:rsid w:val="44AB6AC9"/>
    <w:rsid w:val="44BBF70E"/>
    <w:rsid w:val="44D36B4A"/>
    <w:rsid w:val="44DB32B2"/>
    <w:rsid w:val="452AA5E2"/>
    <w:rsid w:val="452D9DF2"/>
    <w:rsid w:val="454E4B79"/>
    <w:rsid w:val="455E61FA"/>
    <w:rsid w:val="4560A1EA"/>
    <w:rsid w:val="45698AAE"/>
    <w:rsid w:val="45830D4F"/>
    <w:rsid w:val="458ED270"/>
    <w:rsid w:val="45983E2C"/>
    <w:rsid w:val="459E1B72"/>
    <w:rsid w:val="45A03C53"/>
    <w:rsid w:val="45BAD00E"/>
    <w:rsid w:val="45BBEC07"/>
    <w:rsid w:val="45CAC97D"/>
    <w:rsid w:val="45DF16BC"/>
    <w:rsid w:val="45E131A1"/>
    <w:rsid w:val="45E520CA"/>
    <w:rsid w:val="45E923BE"/>
    <w:rsid w:val="460223A5"/>
    <w:rsid w:val="46046F4A"/>
    <w:rsid w:val="46057DE1"/>
    <w:rsid w:val="4607C18D"/>
    <w:rsid w:val="46197B3F"/>
    <w:rsid w:val="46288B07"/>
    <w:rsid w:val="46513B57"/>
    <w:rsid w:val="465FFC26"/>
    <w:rsid w:val="4665C05C"/>
    <w:rsid w:val="46671F63"/>
    <w:rsid w:val="46736B70"/>
    <w:rsid w:val="467FE2B3"/>
    <w:rsid w:val="46877F34"/>
    <w:rsid w:val="46892791"/>
    <w:rsid w:val="469F484F"/>
    <w:rsid w:val="46A13FCC"/>
    <w:rsid w:val="46A9362C"/>
    <w:rsid w:val="46B1AF97"/>
    <w:rsid w:val="46BB5FFC"/>
    <w:rsid w:val="46C11D48"/>
    <w:rsid w:val="46C86F7A"/>
    <w:rsid w:val="46D1A027"/>
    <w:rsid w:val="46D91A69"/>
    <w:rsid w:val="46DB0C12"/>
    <w:rsid w:val="46E3E1BA"/>
    <w:rsid w:val="46EAFA3E"/>
    <w:rsid w:val="4710F714"/>
    <w:rsid w:val="4715711B"/>
    <w:rsid w:val="47157161"/>
    <w:rsid w:val="472E497B"/>
    <w:rsid w:val="4733A80F"/>
    <w:rsid w:val="473FAD4F"/>
    <w:rsid w:val="4741FD3E"/>
    <w:rsid w:val="474EA851"/>
    <w:rsid w:val="47562C1A"/>
    <w:rsid w:val="4766369C"/>
    <w:rsid w:val="478E8A02"/>
    <w:rsid w:val="4799AA3E"/>
    <w:rsid w:val="47B30381"/>
    <w:rsid w:val="47B3CDEB"/>
    <w:rsid w:val="47BDCFA3"/>
    <w:rsid w:val="47C0E459"/>
    <w:rsid w:val="47C48659"/>
    <w:rsid w:val="47C49713"/>
    <w:rsid w:val="47D0ECAB"/>
    <w:rsid w:val="4805272A"/>
    <w:rsid w:val="4806ED92"/>
    <w:rsid w:val="4810C498"/>
    <w:rsid w:val="48269DC7"/>
    <w:rsid w:val="4828F4F1"/>
    <w:rsid w:val="4833D6D4"/>
    <w:rsid w:val="48379BE3"/>
    <w:rsid w:val="4837EF03"/>
    <w:rsid w:val="4841EDCD"/>
    <w:rsid w:val="485202F2"/>
    <w:rsid w:val="48559312"/>
    <w:rsid w:val="486A0159"/>
    <w:rsid w:val="487513EA"/>
    <w:rsid w:val="488CA2E8"/>
    <w:rsid w:val="48A7ABDB"/>
    <w:rsid w:val="48AC570A"/>
    <w:rsid w:val="48D7CD7E"/>
    <w:rsid w:val="48DCB374"/>
    <w:rsid w:val="48F1EE70"/>
    <w:rsid w:val="48F228CF"/>
    <w:rsid w:val="48F24A18"/>
    <w:rsid w:val="490A6A8F"/>
    <w:rsid w:val="4911EC34"/>
    <w:rsid w:val="491BA987"/>
    <w:rsid w:val="49270F1B"/>
    <w:rsid w:val="495774F5"/>
    <w:rsid w:val="495ACEF4"/>
    <w:rsid w:val="49757B96"/>
    <w:rsid w:val="497A1F52"/>
    <w:rsid w:val="497D12CC"/>
    <w:rsid w:val="497F0C03"/>
    <w:rsid w:val="49846B92"/>
    <w:rsid w:val="49852D7C"/>
    <w:rsid w:val="4986D5CF"/>
    <w:rsid w:val="49B056CA"/>
    <w:rsid w:val="49C95D47"/>
    <w:rsid w:val="49CDCB17"/>
    <w:rsid w:val="49D2AE13"/>
    <w:rsid w:val="49D70DD0"/>
    <w:rsid w:val="49DEFE0E"/>
    <w:rsid w:val="49DFCF3C"/>
    <w:rsid w:val="4A0927F4"/>
    <w:rsid w:val="4A0B6B38"/>
    <w:rsid w:val="4A11B720"/>
    <w:rsid w:val="4A394B44"/>
    <w:rsid w:val="4A4017E5"/>
    <w:rsid w:val="4A40E2E5"/>
    <w:rsid w:val="4A5F178D"/>
    <w:rsid w:val="4A675017"/>
    <w:rsid w:val="4A7470A8"/>
    <w:rsid w:val="4A7C4C04"/>
    <w:rsid w:val="4A81C11F"/>
    <w:rsid w:val="4A8D8116"/>
    <w:rsid w:val="4AA740EB"/>
    <w:rsid w:val="4AAF7672"/>
    <w:rsid w:val="4ABA5A5C"/>
    <w:rsid w:val="4AC8606B"/>
    <w:rsid w:val="4ADCC76E"/>
    <w:rsid w:val="4AE2A1F7"/>
    <w:rsid w:val="4AED0E8C"/>
    <w:rsid w:val="4AFC61CC"/>
    <w:rsid w:val="4B011F49"/>
    <w:rsid w:val="4B0F1A27"/>
    <w:rsid w:val="4B1A4E4B"/>
    <w:rsid w:val="4B1B074C"/>
    <w:rsid w:val="4B34F1B3"/>
    <w:rsid w:val="4B4503EE"/>
    <w:rsid w:val="4B5F0D29"/>
    <w:rsid w:val="4B606ACB"/>
    <w:rsid w:val="4B7F1AE5"/>
    <w:rsid w:val="4B9AE045"/>
    <w:rsid w:val="4BA8DA88"/>
    <w:rsid w:val="4BD7F66B"/>
    <w:rsid w:val="4BF2A2ED"/>
    <w:rsid w:val="4C003B3E"/>
    <w:rsid w:val="4C38C3E3"/>
    <w:rsid w:val="4C5B1FE9"/>
    <w:rsid w:val="4C614707"/>
    <w:rsid w:val="4C7781EC"/>
    <w:rsid w:val="4C7F424F"/>
    <w:rsid w:val="4C98E209"/>
    <w:rsid w:val="4CC100CF"/>
    <w:rsid w:val="4CCBB729"/>
    <w:rsid w:val="4CD3581E"/>
    <w:rsid w:val="4CDC2C02"/>
    <w:rsid w:val="4CE46563"/>
    <w:rsid w:val="4CE4DAF6"/>
    <w:rsid w:val="4CED2CBF"/>
    <w:rsid w:val="4CFDA591"/>
    <w:rsid w:val="4CFF0601"/>
    <w:rsid w:val="4D17CE2A"/>
    <w:rsid w:val="4D1AEB46"/>
    <w:rsid w:val="4D1CEE91"/>
    <w:rsid w:val="4D1CF7C4"/>
    <w:rsid w:val="4D26AA5A"/>
    <w:rsid w:val="4D288FB4"/>
    <w:rsid w:val="4D2EC75B"/>
    <w:rsid w:val="4D2F3137"/>
    <w:rsid w:val="4D357A91"/>
    <w:rsid w:val="4D39D51F"/>
    <w:rsid w:val="4D445070"/>
    <w:rsid w:val="4D4622F8"/>
    <w:rsid w:val="4D47F7E9"/>
    <w:rsid w:val="4D569998"/>
    <w:rsid w:val="4D5F98B3"/>
    <w:rsid w:val="4D643668"/>
    <w:rsid w:val="4D9F5D26"/>
    <w:rsid w:val="4DB5CD5D"/>
    <w:rsid w:val="4DC17D09"/>
    <w:rsid w:val="4DC5A738"/>
    <w:rsid w:val="4DD0AA54"/>
    <w:rsid w:val="4DD57820"/>
    <w:rsid w:val="4DDDB197"/>
    <w:rsid w:val="4DDF7BDB"/>
    <w:rsid w:val="4DEC7BE9"/>
    <w:rsid w:val="4DF5A034"/>
    <w:rsid w:val="4E0434D7"/>
    <w:rsid w:val="4E0B40A9"/>
    <w:rsid w:val="4E103D0B"/>
    <w:rsid w:val="4E27E15E"/>
    <w:rsid w:val="4E2B9A1A"/>
    <w:rsid w:val="4E467CF0"/>
    <w:rsid w:val="4E788A3C"/>
    <w:rsid w:val="4E7F86A9"/>
    <w:rsid w:val="4E8B3E2D"/>
    <w:rsid w:val="4E987034"/>
    <w:rsid w:val="4EA8D03D"/>
    <w:rsid w:val="4EABADE3"/>
    <w:rsid w:val="4EB15ED2"/>
    <w:rsid w:val="4EC732D3"/>
    <w:rsid w:val="4EDE4651"/>
    <w:rsid w:val="4EE9B71E"/>
    <w:rsid w:val="4EF7334F"/>
    <w:rsid w:val="4EFC83CD"/>
    <w:rsid w:val="4F04ABF7"/>
    <w:rsid w:val="4F12863C"/>
    <w:rsid w:val="4F203CA2"/>
    <w:rsid w:val="4F31097C"/>
    <w:rsid w:val="4F33A9A5"/>
    <w:rsid w:val="4F58A317"/>
    <w:rsid w:val="4F5E319D"/>
    <w:rsid w:val="4F60CC60"/>
    <w:rsid w:val="4F620C63"/>
    <w:rsid w:val="4F6927C0"/>
    <w:rsid w:val="4F77BB9C"/>
    <w:rsid w:val="4F7F6D3D"/>
    <w:rsid w:val="4F9C8EC8"/>
    <w:rsid w:val="4FA33ABA"/>
    <w:rsid w:val="4FAD0DD4"/>
    <w:rsid w:val="4FDDABE7"/>
    <w:rsid w:val="4FE01C3F"/>
    <w:rsid w:val="4FE168CE"/>
    <w:rsid w:val="4FE17995"/>
    <w:rsid w:val="4FE53967"/>
    <w:rsid w:val="4FF0209D"/>
    <w:rsid w:val="501ECF00"/>
    <w:rsid w:val="5035CD3E"/>
    <w:rsid w:val="503653C4"/>
    <w:rsid w:val="5038133A"/>
    <w:rsid w:val="504780FC"/>
    <w:rsid w:val="504AE2DB"/>
    <w:rsid w:val="50526CCB"/>
    <w:rsid w:val="5062F773"/>
    <w:rsid w:val="508CD3F6"/>
    <w:rsid w:val="50A264BD"/>
    <w:rsid w:val="50AA7884"/>
    <w:rsid w:val="50AAAAEE"/>
    <w:rsid w:val="50B33F8E"/>
    <w:rsid w:val="50C310BC"/>
    <w:rsid w:val="50CA90E6"/>
    <w:rsid w:val="50D69626"/>
    <w:rsid w:val="50D871BE"/>
    <w:rsid w:val="50DFFA9D"/>
    <w:rsid w:val="50E547C4"/>
    <w:rsid w:val="50EDA8A4"/>
    <w:rsid w:val="50FCB28D"/>
    <w:rsid w:val="51052B5C"/>
    <w:rsid w:val="5118A5B8"/>
    <w:rsid w:val="5118F8A3"/>
    <w:rsid w:val="5143A5EC"/>
    <w:rsid w:val="514928B4"/>
    <w:rsid w:val="514A8137"/>
    <w:rsid w:val="51791F81"/>
    <w:rsid w:val="517C05BB"/>
    <w:rsid w:val="518170B3"/>
    <w:rsid w:val="51937FF6"/>
    <w:rsid w:val="51945C6A"/>
    <w:rsid w:val="51C91AB6"/>
    <w:rsid w:val="51CDE8A1"/>
    <w:rsid w:val="51CE8019"/>
    <w:rsid w:val="51D2FD75"/>
    <w:rsid w:val="51DBC979"/>
    <w:rsid w:val="51DBD159"/>
    <w:rsid w:val="51EA749A"/>
    <w:rsid w:val="51FA4EAB"/>
    <w:rsid w:val="51FE0E15"/>
    <w:rsid w:val="5206D3C7"/>
    <w:rsid w:val="5213BB56"/>
    <w:rsid w:val="5215BC46"/>
    <w:rsid w:val="5219004A"/>
    <w:rsid w:val="522187F7"/>
    <w:rsid w:val="5241E7C8"/>
    <w:rsid w:val="524D4611"/>
    <w:rsid w:val="52514800"/>
    <w:rsid w:val="52691156"/>
    <w:rsid w:val="526CD6BF"/>
    <w:rsid w:val="5273C892"/>
    <w:rsid w:val="527A33E6"/>
    <w:rsid w:val="5286F460"/>
    <w:rsid w:val="5289514D"/>
    <w:rsid w:val="52925032"/>
    <w:rsid w:val="529744AD"/>
    <w:rsid w:val="52A1AF71"/>
    <w:rsid w:val="52A338DA"/>
    <w:rsid w:val="52A6A88F"/>
    <w:rsid w:val="52D634D7"/>
    <w:rsid w:val="52DB5BAB"/>
    <w:rsid w:val="52DFFFD4"/>
    <w:rsid w:val="52F3D75B"/>
    <w:rsid w:val="52F82938"/>
    <w:rsid w:val="52F88788"/>
    <w:rsid w:val="5307AEC9"/>
    <w:rsid w:val="530911E0"/>
    <w:rsid w:val="530C312E"/>
    <w:rsid w:val="5317BADB"/>
    <w:rsid w:val="53221C60"/>
    <w:rsid w:val="532CB02E"/>
    <w:rsid w:val="5337E062"/>
    <w:rsid w:val="533FA51C"/>
    <w:rsid w:val="53421855"/>
    <w:rsid w:val="534551FB"/>
    <w:rsid w:val="53467849"/>
    <w:rsid w:val="534793BB"/>
    <w:rsid w:val="5358533A"/>
    <w:rsid w:val="535AA5C5"/>
    <w:rsid w:val="53686C72"/>
    <w:rsid w:val="5371046D"/>
    <w:rsid w:val="53715792"/>
    <w:rsid w:val="5379FE9F"/>
    <w:rsid w:val="5389051A"/>
    <w:rsid w:val="53A195AD"/>
    <w:rsid w:val="53A25F94"/>
    <w:rsid w:val="53A85388"/>
    <w:rsid w:val="53B0F52F"/>
    <w:rsid w:val="53C09745"/>
    <w:rsid w:val="53CE9362"/>
    <w:rsid w:val="53E595F7"/>
    <w:rsid w:val="53E8922C"/>
    <w:rsid w:val="53F89EE0"/>
    <w:rsid w:val="5408B78C"/>
    <w:rsid w:val="5408BD6D"/>
    <w:rsid w:val="54152B88"/>
    <w:rsid w:val="541960CC"/>
    <w:rsid w:val="5428A365"/>
    <w:rsid w:val="543273F7"/>
    <w:rsid w:val="543629C4"/>
    <w:rsid w:val="544C529B"/>
    <w:rsid w:val="544E36A2"/>
    <w:rsid w:val="5467AACC"/>
    <w:rsid w:val="546C417B"/>
    <w:rsid w:val="546DB770"/>
    <w:rsid w:val="54797076"/>
    <w:rsid w:val="5481F1C1"/>
    <w:rsid w:val="54826366"/>
    <w:rsid w:val="548D5359"/>
    <w:rsid w:val="549BA1BC"/>
    <w:rsid w:val="54AA5F6F"/>
    <w:rsid w:val="54BC11B5"/>
    <w:rsid w:val="54CCE075"/>
    <w:rsid w:val="54CDA53D"/>
    <w:rsid w:val="54E01AAA"/>
    <w:rsid w:val="54E07BDB"/>
    <w:rsid w:val="54E5DD21"/>
    <w:rsid w:val="55136DBE"/>
    <w:rsid w:val="552185C4"/>
    <w:rsid w:val="552FF83F"/>
    <w:rsid w:val="5536AF44"/>
    <w:rsid w:val="553B3DB9"/>
    <w:rsid w:val="55497EBE"/>
    <w:rsid w:val="554FAA56"/>
    <w:rsid w:val="5561F4BF"/>
    <w:rsid w:val="5569E14A"/>
    <w:rsid w:val="5580ABC7"/>
    <w:rsid w:val="558430E9"/>
    <w:rsid w:val="558E1580"/>
    <w:rsid w:val="558EBF70"/>
    <w:rsid w:val="5592B037"/>
    <w:rsid w:val="55ACDFFB"/>
    <w:rsid w:val="55C47185"/>
    <w:rsid w:val="55D48BE2"/>
    <w:rsid w:val="55D8EA91"/>
    <w:rsid w:val="55E280DE"/>
    <w:rsid w:val="55E94A38"/>
    <w:rsid w:val="55F5FA37"/>
    <w:rsid w:val="55F78692"/>
    <w:rsid w:val="55FA1D84"/>
    <w:rsid w:val="5606CF6C"/>
    <w:rsid w:val="5611BCE2"/>
    <w:rsid w:val="561E0A23"/>
    <w:rsid w:val="5627760E"/>
    <w:rsid w:val="5640FA39"/>
    <w:rsid w:val="5651AEB2"/>
    <w:rsid w:val="56572E2E"/>
    <w:rsid w:val="567518CB"/>
    <w:rsid w:val="56834BB1"/>
    <w:rsid w:val="568522B1"/>
    <w:rsid w:val="5692E859"/>
    <w:rsid w:val="56C8037C"/>
    <w:rsid w:val="56CD99F9"/>
    <w:rsid w:val="56D5E70A"/>
    <w:rsid w:val="56D8F812"/>
    <w:rsid w:val="570294AB"/>
    <w:rsid w:val="5715A172"/>
    <w:rsid w:val="571F6A0A"/>
    <w:rsid w:val="5730D64D"/>
    <w:rsid w:val="573CDB8D"/>
    <w:rsid w:val="573EAFF2"/>
    <w:rsid w:val="574048FD"/>
    <w:rsid w:val="5752B5E8"/>
    <w:rsid w:val="576786C2"/>
    <w:rsid w:val="578B36F3"/>
    <w:rsid w:val="57948C24"/>
    <w:rsid w:val="579AAFA2"/>
    <w:rsid w:val="579E3832"/>
    <w:rsid w:val="57AD81B0"/>
    <w:rsid w:val="57CE3CF5"/>
    <w:rsid w:val="57D13C79"/>
    <w:rsid w:val="57DAA07B"/>
    <w:rsid w:val="57E28C2B"/>
    <w:rsid w:val="57EE2281"/>
    <w:rsid w:val="57EFB548"/>
    <w:rsid w:val="57FCF9AC"/>
    <w:rsid w:val="57FEED0C"/>
    <w:rsid w:val="5812C7FA"/>
    <w:rsid w:val="5837D435"/>
    <w:rsid w:val="5838205C"/>
    <w:rsid w:val="586D888B"/>
    <w:rsid w:val="58770C60"/>
    <w:rsid w:val="587DFCCC"/>
    <w:rsid w:val="58A1E674"/>
    <w:rsid w:val="58A85658"/>
    <w:rsid w:val="58BEC5D6"/>
    <w:rsid w:val="58CC5916"/>
    <w:rsid w:val="58D4893D"/>
    <w:rsid w:val="58E164AD"/>
    <w:rsid w:val="58E5D9BF"/>
    <w:rsid w:val="58EF11C4"/>
    <w:rsid w:val="5907EAE5"/>
    <w:rsid w:val="59460B3C"/>
    <w:rsid w:val="596CDA09"/>
    <w:rsid w:val="59757E65"/>
    <w:rsid w:val="597CDB53"/>
    <w:rsid w:val="59803FEF"/>
    <w:rsid w:val="598EC4C6"/>
    <w:rsid w:val="59A383D7"/>
    <w:rsid w:val="59AA696D"/>
    <w:rsid w:val="59AAFE2B"/>
    <w:rsid w:val="59BAD08C"/>
    <w:rsid w:val="59C47A4C"/>
    <w:rsid w:val="59ED01C3"/>
    <w:rsid w:val="59FA7BF5"/>
    <w:rsid w:val="5A02C7C8"/>
    <w:rsid w:val="5A04FBE9"/>
    <w:rsid w:val="5A07570F"/>
    <w:rsid w:val="5A0E6B93"/>
    <w:rsid w:val="5A0E8C21"/>
    <w:rsid w:val="5A1174B8"/>
    <w:rsid w:val="5A14BFCF"/>
    <w:rsid w:val="5A1CC285"/>
    <w:rsid w:val="5A2A5B5C"/>
    <w:rsid w:val="5A3BDC75"/>
    <w:rsid w:val="5A4340C1"/>
    <w:rsid w:val="5A534840"/>
    <w:rsid w:val="5A55652E"/>
    <w:rsid w:val="5A561DDA"/>
    <w:rsid w:val="5A60AF5C"/>
    <w:rsid w:val="5A785900"/>
    <w:rsid w:val="5A7987F0"/>
    <w:rsid w:val="5A7EE4C5"/>
    <w:rsid w:val="5A855241"/>
    <w:rsid w:val="5A8D66D6"/>
    <w:rsid w:val="5A976632"/>
    <w:rsid w:val="5A981950"/>
    <w:rsid w:val="5A98CCD1"/>
    <w:rsid w:val="5A9A5D54"/>
    <w:rsid w:val="5A9D6217"/>
    <w:rsid w:val="5AB857C1"/>
    <w:rsid w:val="5ABB2F78"/>
    <w:rsid w:val="5AC0BD09"/>
    <w:rsid w:val="5AC487F2"/>
    <w:rsid w:val="5AC70594"/>
    <w:rsid w:val="5AC7B422"/>
    <w:rsid w:val="5AD02115"/>
    <w:rsid w:val="5AD60619"/>
    <w:rsid w:val="5ADB3DA9"/>
    <w:rsid w:val="5AE10614"/>
    <w:rsid w:val="5AE1AE8C"/>
    <w:rsid w:val="5AE8DCB2"/>
    <w:rsid w:val="5AF621D4"/>
    <w:rsid w:val="5B036DEE"/>
    <w:rsid w:val="5B05241C"/>
    <w:rsid w:val="5B07FDC2"/>
    <w:rsid w:val="5B1C6C60"/>
    <w:rsid w:val="5B330306"/>
    <w:rsid w:val="5B3B6887"/>
    <w:rsid w:val="5B461975"/>
    <w:rsid w:val="5B4F05A2"/>
    <w:rsid w:val="5B5FF11A"/>
    <w:rsid w:val="5B68FA19"/>
    <w:rsid w:val="5B69681F"/>
    <w:rsid w:val="5B6FD629"/>
    <w:rsid w:val="5B7B9AFA"/>
    <w:rsid w:val="5B857396"/>
    <w:rsid w:val="5B8853A6"/>
    <w:rsid w:val="5B97B7B4"/>
    <w:rsid w:val="5BA994DB"/>
    <w:rsid w:val="5BB73125"/>
    <w:rsid w:val="5BCCB96D"/>
    <w:rsid w:val="5BD3DABF"/>
    <w:rsid w:val="5BD4C218"/>
    <w:rsid w:val="5BD64DCF"/>
    <w:rsid w:val="5BDC7CCD"/>
    <w:rsid w:val="5C08D207"/>
    <w:rsid w:val="5C09733D"/>
    <w:rsid w:val="5C0D2582"/>
    <w:rsid w:val="5C0E294A"/>
    <w:rsid w:val="5C2155B1"/>
    <w:rsid w:val="5C2B1937"/>
    <w:rsid w:val="5C3486DC"/>
    <w:rsid w:val="5C37B9E9"/>
    <w:rsid w:val="5C572032"/>
    <w:rsid w:val="5C5DE790"/>
    <w:rsid w:val="5C601B54"/>
    <w:rsid w:val="5C609E85"/>
    <w:rsid w:val="5C720454"/>
    <w:rsid w:val="5C7CC4EE"/>
    <w:rsid w:val="5C89CACF"/>
    <w:rsid w:val="5C8A8CE5"/>
    <w:rsid w:val="5CA2B761"/>
    <w:rsid w:val="5CA5DC8C"/>
    <w:rsid w:val="5CAE7555"/>
    <w:rsid w:val="5CB58646"/>
    <w:rsid w:val="5CCB98C6"/>
    <w:rsid w:val="5CD3B672"/>
    <w:rsid w:val="5CD957CB"/>
    <w:rsid w:val="5CDE028D"/>
    <w:rsid w:val="5CE83052"/>
    <w:rsid w:val="5CEFFD7F"/>
    <w:rsid w:val="5CF0E4D5"/>
    <w:rsid w:val="5CFF6756"/>
    <w:rsid w:val="5D01608F"/>
    <w:rsid w:val="5D24706D"/>
    <w:rsid w:val="5D31B715"/>
    <w:rsid w:val="5D39AF33"/>
    <w:rsid w:val="5D58663B"/>
    <w:rsid w:val="5D6506A6"/>
    <w:rsid w:val="5D67ACF5"/>
    <w:rsid w:val="5D6EE5DE"/>
    <w:rsid w:val="5D71EB08"/>
    <w:rsid w:val="5D7DDBD9"/>
    <w:rsid w:val="5D8135D8"/>
    <w:rsid w:val="5DAC211B"/>
    <w:rsid w:val="5DB4196B"/>
    <w:rsid w:val="5DDE3A4A"/>
    <w:rsid w:val="5DEBD6C3"/>
    <w:rsid w:val="5DFB2C95"/>
    <w:rsid w:val="5E039EB8"/>
    <w:rsid w:val="5E0AAEEA"/>
    <w:rsid w:val="5E0BF897"/>
    <w:rsid w:val="5E17190C"/>
    <w:rsid w:val="5E26A1C1"/>
    <w:rsid w:val="5E293103"/>
    <w:rsid w:val="5E2B1446"/>
    <w:rsid w:val="5E41D42B"/>
    <w:rsid w:val="5E44B664"/>
    <w:rsid w:val="5E528AD4"/>
    <w:rsid w:val="5E5DF39D"/>
    <w:rsid w:val="5E5FC3AB"/>
    <w:rsid w:val="5E71B392"/>
    <w:rsid w:val="5E76E76A"/>
    <w:rsid w:val="5E9B6FE7"/>
    <w:rsid w:val="5E9FCB3E"/>
    <w:rsid w:val="5EA4CB23"/>
    <w:rsid w:val="5EAC42F3"/>
    <w:rsid w:val="5EAC6E8A"/>
    <w:rsid w:val="5EAD6325"/>
    <w:rsid w:val="5EB65F64"/>
    <w:rsid w:val="5EBE2651"/>
    <w:rsid w:val="5ECEE2BC"/>
    <w:rsid w:val="5ED1AFDB"/>
    <w:rsid w:val="5EDA8561"/>
    <w:rsid w:val="5EE40096"/>
    <w:rsid w:val="5EEA51D3"/>
    <w:rsid w:val="5F03F39D"/>
    <w:rsid w:val="5F0409FA"/>
    <w:rsid w:val="5F305FD1"/>
    <w:rsid w:val="5F355CB9"/>
    <w:rsid w:val="5F55C9C5"/>
    <w:rsid w:val="5F5EB7EF"/>
    <w:rsid w:val="5F706646"/>
    <w:rsid w:val="5F78FA68"/>
    <w:rsid w:val="5F79BD49"/>
    <w:rsid w:val="5F7E6B8D"/>
    <w:rsid w:val="5F811873"/>
    <w:rsid w:val="5F852912"/>
    <w:rsid w:val="5F8DC335"/>
    <w:rsid w:val="5F95E458"/>
    <w:rsid w:val="5F9A0609"/>
    <w:rsid w:val="5FBAB79A"/>
    <w:rsid w:val="5FBD18E8"/>
    <w:rsid w:val="5FBE1688"/>
    <w:rsid w:val="5FCA0892"/>
    <w:rsid w:val="60145501"/>
    <w:rsid w:val="6016652F"/>
    <w:rsid w:val="6030BC9C"/>
    <w:rsid w:val="603990E9"/>
    <w:rsid w:val="60407B87"/>
    <w:rsid w:val="60596B4E"/>
    <w:rsid w:val="605BCADE"/>
    <w:rsid w:val="605FE24D"/>
    <w:rsid w:val="60609A1E"/>
    <w:rsid w:val="6060CA35"/>
    <w:rsid w:val="60735BE4"/>
    <w:rsid w:val="60767AF4"/>
    <w:rsid w:val="60825B5B"/>
    <w:rsid w:val="60830534"/>
    <w:rsid w:val="608E5F2F"/>
    <w:rsid w:val="6090C8B3"/>
    <w:rsid w:val="609417D2"/>
    <w:rsid w:val="60A6EF90"/>
    <w:rsid w:val="60B3BEE5"/>
    <w:rsid w:val="60C4FC9D"/>
    <w:rsid w:val="60CB32F6"/>
    <w:rsid w:val="60CF64A7"/>
    <w:rsid w:val="60D3DAB0"/>
    <w:rsid w:val="60F6E972"/>
    <w:rsid w:val="611F3D79"/>
    <w:rsid w:val="613691A2"/>
    <w:rsid w:val="6156999D"/>
    <w:rsid w:val="6158BAB5"/>
    <w:rsid w:val="6182E482"/>
    <w:rsid w:val="61884845"/>
    <w:rsid w:val="618C30E3"/>
    <w:rsid w:val="61BAA29E"/>
    <w:rsid w:val="61C3AF9E"/>
    <w:rsid w:val="61CA758B"/>
    <w:rsid w:val="61D76C47"/>
    <w:rsid w:val="620033BD"/>
    <w:rsid w:val="6207406C"/>
    <w:rsid w:val="6222A7AC"/>
    <w:rsid w:val="623407DE"/>
    <w:rsid w:val="624F8AD2"/>
    <w:rsid w:val="62637B57"/>
    <w:rsid w:val="62704B01"/>
    <w:rsid w:val="62833A66"/>
    <w:rsid w:val="6288DC80"/>
    <w:rsid w:val="628973F8"/>
    <w:rsid w:val="6297CCEA"/>
    <w:rsid w:val="629D5615"/>
    <w:rsid w:val="62A67C24"/>
    <w:rsid w:val="62A9A409"/>
    <w:rsid w:val="62BB0DDA"/>
    <w:rsid w:val="62BBD244"/>
    <w:rsid w:val="62BCD442"/>
    <w:rsid w:val="62BF0D0D"/>
    <w:rsid w:val="62E2A5AE"/>
    <w:rsid w:val="63033FF6"/>
    <w:rsid w:val="63160E9C"/>
    <w:rsid w:val="6319BACA"/>
    <w:rsid w:val="631B0D3D"/>
    <w:rsid w:val="631B4433"/>
    <w:rsid w:val="6325AEF7"/>
    <w:rsid w:val="6328468D"/>
    <w:rsid w:val="633887FD"/>
    <w:rsid w:val="633C3EB5"/>
    <w:rsid w:val="635DD2AA"/>
    <w:rsid w:val="635F2BCA"/>
    <w:rsid w:val="636926B2"/>
    <w:rsid w:val="636DF90E"/>
    <w:rsid w:val="63768E80"/>
    <w:rsid w:val="6381AF06"/>
    <w:rsid w:val="63A6AA7B"/>
    <w:rsid w:val="63AB89A8"/>
    <w:rsid w:val="63B08516"/>
    <w:rsid w:val="63D10E61"/>
    <w:rsid w:val="63D57060"/>
    <w:rsid w:val="63E53B6A"/>
    <w:rsid w:val="63E95FB2"/>
    <w:rsid w:val="64102E34"/>
    <w:rsid w:val="6421B974"/>
    <w:rsid w:val="642854B4"/>
    <w:rsid w:val="64386990"/>
    <w:rsid w:val="645D02F4"/>
    <w:rsid w:val="64786CFC"/>
    <w:rsid w:val="648FC767"/>
    <w:rsid w:val="649C78DE"/>
    <w:rsid w:val="649EE19E"/>
    <w:rsid w:val="64BAD62C"/>
    <w:rsid w:val="64C4EA25"/>
    <w:rsid w:val="64D1C5F0"/>
    <w:rsid w:val="64D6836D"/>
    <w:rsid w:val="64DBE822"/>
    <w:rsid w:val="64DE8755"/>
    <w:rsid w:val="64E49774"/>
    <w:rsid w:val="64FFC720"/>
    <w:rsid w:val="651FF7B8"/>
    <w:rsid w:val="6530DA21"/>
    <w:rsid w:val="653B4D9E"/>
    <w:rsid w:val="65504E05"/>
    <w:rsid w:val="655857A6"/>
    <w:rsid w:val="655D33F2"/>
    <w:rsid w:val="656C4DF4"/>
    <w:rsid w:val="6576036F"/>
    <w:rsid w:val="657DBC87"/>
    <w:rsid w:val="657F9B11"/>
    <w:rsid w:val="6598A091"/>
    <w:rsid w:val="659B3445"/>
    <w:rsid w:val="65C92DCD"/>
    <w:rsid w:val="65CADDD8"/>
    <w:rsid w:val="65D4DB88"/>
    <w:rsid w:val="65D5D233"/>
    <w:rsid w:val="65E1B6D3"/>
    <w:rsid w:val="65EE3ADF"/>
    <w:rsid w:val="65F2C1EC"/>
    <w:rsid w:val="66176F23"/>
    <w:rsid w:val="661BA736"/>
    <w:rsid w:val="661D668B"/>
    <w:rsid w:val="661E379E"/>
    <w:rsid w:val="6632A5B3"/>
    <w:rsid w:val="663C1A78"/>
    <w:rsid w:val="663DE0E0"/>
    <w:rsid w:val="6657E751"/>
    <w:rsid w:val="669BF873"/>
    <w:rsid w:val="66AE0EE9"/>
    <w:rsid w:val="66AE3B3F"/>
    <w:rsid w:val="66BAAF54"/>
    <w:rsid w:val="66BBF43A"/>
    <w:rsid w:val="66C6B6B4"/>
    <w:rsid w:val="66C94F2A"/>
    <w:rsid w:val="66C9ECA0"/>
    <w:rsid w:val="66DCFEE6"/>
    <w:rsid w:val="66E8EE3E"/>
    <w:rsid w:val="66F9599F"/>
    <w:rsid w:val="6713661B"/>
    <w:rsid w:val="671A74AF"/>
    <w:rsid w:val="6758D446"/>
    <w:rsid w:val="677EEBF4"/>
    <w:rsid w:val="678E4353"/>
    <w:rsid w:val="67B28BEC"/>
    <w:rsid w:val="67B537C2"/>
    <w:rsid w:val="67BD2D1B"/>
    <w:rsid w:val="67C199E2"/>
    <w:rsid w:val="67C585E7"/>
    <w:rsid w:val="67D500AA"/>
    <w:rsid w:val="67E22ACD"/>
    <w:rsid w:val="67EAAEAF"/>
    <w:rsid w:val="67F1F335"/>
    <w:rsid w:val="67F477CD"/>
    <w:rsid w:val="67FDE577"/>
    <w:rsid w:val="680188EB"/>
    <w:rsid w:val="682146E8"/>
    <w:rsid w:val="682B8C4B"/>
    <w:rsid w:val="68307611"/>
    <w:rsid w:val="68516829"/>
    <w:rsid w:val="6851FEA6"/>
    <w:rsid w:val="686CCF60"/>
    <w:rsid w:val="686D0B21"/>
    <w:rsid w:val="68707160"/>
    <w:rsid w:val="68732A3F"/>
    <w:rsid w:val="6878F563"/>
    <w:rsid w:val="687E3D08"/>
    <w:rsid w:val="6882A6ED"/>
    <w:rsid w:val="68970A5B"/>
    <w:rsid w:val="68BB4565"/>
    <w:rsid w:val="68BD54DA"/>
    <w:rsid w:val="68D18CE9"/>
    <w:rsid w:val="68DD7583"/>
    <w:rsid w:val="68E1050B"/>
    <w:rsid w:val="68F26167"/>
    <w:rsid w:val="68F3FA7F"/>
    <w:rsid w:val="6902867A"/>
    <w:rsid w:val="69122DBA"/>
    <w:rsid w:val="69189146"/>
    <w:rsid w:val="6928CFFE"/>
    <w:rsid w:val="69557D9F"/>
    <w:rsid w:val="69598354"/>
    <w:rsid w:val="695D5DA3"/>
    <w:rsid w:val="69703993"/>
    <w:rsid w:val="6976698A"/>
    <w:rsid w:val="6976EC43"/>
    <w:rsid w:val="698DDB40"/>
    <w:rsid w:val="6992244C"/>
    <w:rsid w:val="699EC07E"/>
    <w:rsid w:val="69A6704B"/>
    <w:rsid w:val="69B04C61"/>
    <w:rsid w:val="69D23F13"/>
    <w:rsid w:val="69E761DC"/>
    <w:rsid w:val="69E8456A"/>
    <w:rsid w:val="6A16FEAE"/>
    <w:rsid w:val="6A1B65D4"/>
    <w:rsid w:val="6A223477"/>
    <w:rsid w:val="6A24A88C"/>
    <w:rsid w:val="6A2AA69A"/>
    <w:rsid w:val="6A30D7E6"/>
    <w:rsid w:val="6A374863"/>
    <w:rsid w:val="6A590917"/>
    <w:rsid w:val="6A74E52E"/>
    <w:rsid w:val="6A918752"/>
    <w:rsid w:val="6A94CEC9"/>
    <w:rsid w:val="6AA6E9E0"/>
    <w:rsid w:val="6AA980BF"/>
    <w:rsid w:val="6AACDE98"/>
    <w:rsid w:val="6AAEF263"/>
    <w:rsid w:val="6AC5A530"/>
    <w:rsid w:val="6ACCBFBB"/>
    <w:rsid w:val="6AD30732"/>
    <w:rsid w:val="6AD7CB1C"/>
    <w:rsid w:val="6AD9F79E"/>
    <w:rsid w:val="6AE5FF90"/>
    <w:rsid w:val="6AE64227"/>
    <w:rsid w:val="6AE81DBF"/>
    <w:rsid w:val="6AE824B1"/>
    <w:rsid w:val="6AEAE046"/>
    <w:rsid w:val="6B03A301"/>
    <w:rsid w:val="6B12444E"/>
    <w:rsid w:val="6B20BBDA"/>
    <w:rsid w:val="6B50173C"/>
    <w:rsid w:val="6B50B16C"/>
    <w:rsid w:val="6B665D84"/>
    <w:rsid w:val="6B6F988D"/>
    <w:rsid w:val="6B7265AC"/>
    <w:rsid w:val="6B739F34"/>
    <w:rsid w:val="6B78970B"/>
    <w:rsid w:val="6B87063D"/>
    <w:rsid w:val="6B945D6B"/>
    <w:rsid w:val="6B9EFE87"/>
    <w:rsid w:val="6BBB58AA"/>
    <w:rsid w:val="6BC7E0B7"/>
    <w:rsid w:val="6BCC59F2"/>
    <w:rsid w:val="6BD1528D"/>
    <w:rsid w:val="6BD69D19"/>
    <w:rsid w:val="6BF43808"/>
    <w:rsid w:val="6BF90A75"/>
    <w:rsid w:val="6C04E883"/>
    <w:rsid w:val="6C246376"/>
    <w:rsid w:val="6C416F3C"/>
    <w:rsid w:val="6C4A522B"/>
    <w:rsid w:val="6C53C10F"/>
    <w:rsid w:val="6C5C44B3"/>
    <w:rsid w:val="6C6D75D2"/>
    <w:rsid w:val="6C75C7FF"/>
    <w:rsid w:val="6C7BCEC4"/>
    <w:rsid w:val="6C895523"/>
    <w:rsid w:val="6C8BFC31"/>
    <w:rsid w:val="6C967586"/>
    <w:rsid w:val="6C9897BC"/>
    <w:rsid w:val="6C9CB0DB"/>
    <w:rsid w:val="6CC09FA9"/>
    <w:rsid w:val="6CC59729"/>
    <w:rsid w:val="6CD4017A"/>
    <w:rsid w:val="6CD5F201"/>
    <w:rsid w:val="6CE7CEE8"/>
    <w:rsid w:val="6CEAA739"/>
    <w:rsid w:val="6CEEB4BC"/>
    <w:rsid w:val="6D0AD176"/>
    <w:rsid w:val="6D1AC5B8"/>
    <w:rsid w:val="6D1F1178"/>
    <w:rsid w:val="6D3F56DC"/>
    <w:rsid w:val="6D48B743"/>
    <w:rsid w:val="6D4FC825"/>
    <w:rsid w:val="6D50C73C"/>
    <w:rsid w:val="6D5B7E2E"/>
    <w:rsid w:val="6D624CF8"/>
    <w:rsid w:val="6D7CC259"/>
    <w:rsid w:val="6D85CEEA"/>
    <w:rsid w:val="6D8909C6"/>
    <w:rsid w:val="6D8FAA80"/>
    <w:rsid w:val="6D94D65A"/>
    <w:rsid w:val="6D9522DC"/>
    <w:rsid w:val="6DA0C5B7"/>
    <w:rsid w:val="6DA5CB0D"/>
    <w:rsid w:val="6DA682B3"/>
    <w:rsid w:val="6DAB1E8F"/>
    <w:rsid w:val="6DB3CF9E"/>
    <w:rsid w:val="6DBD0211"/>
    <w:rsid w:val="6DC12FF6"/>
    <w:rsid w:val="6DCBC1F8"/>
    <w:rsid w:val="6DCECC80"/>
    <w:rsid w:val="6DEA1E97"/>
    <w:rsid w:val="6DEB5CAB"/>
    <w:rsid w:val="6DED5AC5"/>
    <w:rsid w:val="6E003298"/>
    <w:rsid w:val="6E145356"/>
    <w:rsid w:val="6E16C61A"/>
    <w:rsid w:val="6E202328"/>
    <w:rsid w:val="6E228C70"/>
    <w:rsid w:val="6E232CE7"/>
    <w:rsid w:val="6E367E66"/>
    <w:rsid w:val="6E3AC2FC"/>
    <w:rsid w:val="6E42E71E"/>
    <w:rsid w:val="6E4A15CD"/>
    <w:rsid w:val="6E5E68FC"/>
    <w:rsid w:val="6E92B6DB"/>
    <w:rsid w:val="6E9A8765"/>
    <w:rsid w:val="6E9D66D5"/>
    <w:rsid w:val="6EA6E9D8"/>
    <w:rsid w:val="6EAA4F46"/>
    <w:rsid w:val="6EC62DC0"/>
    <w:rsid w:val="6EE8C04C"/>
    <w:rsid w:val="6EEAD0F2"/>
    <w:rsid w:val="6EF95260"/>
    <w:rsid w:val="6F0C7924"/>
    <w:rsid w:val="6F10104C"/>
    <w:rsid w:val="6F174EAF"/>
    <w:rsid w:val="6F1942F0"/>
    <w:rsid w:val="6F2C2CE4"/>
    <w:rsid w:val="6F4DD284"/>
    <w:rsid w:val="6F5865EB"/>
    <w:rsid w:val="6F7F6CD7"/>
    <w:rsid w:val="6F7FFD3B"/>
    <w:rsid w:val="6F95AA05"/>
    <w:rsid w:val="6FB5F519"/>
    <w:rsid w:val="6FBA68E8"/>
    <w:rsid w:val="6FC004E5"/>
    <w:rsid w:val="6FC8045C"/>
    <w:rsid w:val="6FD05689"/>
    <w:rsid w:val="6FDF7B17"/>
    <w:rsid w:val="6FF662A4"/>
    <w:rsid w:val="6FFED9F4"/>
    <w:rsid w:val="700575EC"/>
    <w:rsid w:val="70092A2D"/>
    <w:rsid w:val="701FD451"/>
    <w:rsid w:val="70236F93"/>
    <w:rsid w:val="702F3175"/>
    <w:rsid w:val="70442F1C"/>
    <w:rsid w:val="70493694"/>
    <w:rsid w:val="7085B609"/>
    <w:rsid w:val="708B6FCE"/>
    <w:rsid w:val="708BEB26"/>
    <w:rsid w:val="70998377"/>
    <w:rsid w:val="70AB9E4D"/>
    <w:rsid w:val="70B2D80B"/>
    <w:rsid w:val="70B4DB86"/>
    <w:rsid w:val="70C0C7DA"/>
    <w:rsid w:val="70C9CF65"/>
    <w:rsid w:val="70E98865"/>
    <w:rsid w:val="70EEC2BC"/>
    <w:rsid w:val="70F319D4"/>
    <w:rsid w:val="71303CC4"/>
    <w:rsid w:val="713D8A3E"/>
    <w:rsid w:val="7179FD2A"/>
    <w:rsid w:val="717F521F"/>
    <w:rsid w:val="7188C994"/>
    <w:rsid w:val="71A2900F"/>
    <w:rsid w:val="71AB3424"/>
    <w:rsid w:val="71B5AAB0"/>
    <w:rsid w:val="71B70C45"/>
    <w:rsid w:val="71BD33D3"/>
    <w:rsid w:val="71C280E7"/>
    <w:rsid w:val="71CBBCD9"/>
    <w:rsid w:val="71D251B6"/>
    <w:rsid w:val="71E90801"/>
    <w:rsid w:val="71FD7EA1"/>
    <w:rsid w:val="72017C2B"/>
    <w:rsid w:val="7227695A"/>
    <w:rsid w:val="722C29CC"/>
    <w:rsid w:val="72458E72"/>
    <w:rsid w:val="724F1B64"/>
    <w:rsid w:val="72567F71"/>
    <w:rsid w:val="72632024"/>
    <w:rsid w:val="7263CDA6"/>
    <w:rsid w:val="726AC2E5"/>
    <w:rsid w:val="7274875D"/>
    <w:rsid w:val="7276114F"/>
    <w:rsid w:val="727E1E33"/>
    <w:rsid w:val="7297F338"/>
    <w:rsid w:val="72B2843B"/>
    <w:rsid w:val="72BAA64F"/>
    <w:rsid w:val="72BBDD48"/>
    <w:rsid w:val="72D26E0D"/>
    <w:rsid w:val="72EEB1DE"/>
    <w:rsid w:val="7329C3F9"/>
    <w:rsid w:val="73378F1B"/>
    <w:rsid w:val="733949F0"/>
    <w:rsid w:val="7341420E"/>
    <w:rsid w:val="7383390D"/>
    <w:rsid w:val="738AF3C2"/>
    <w:rsid w:val="73BE63EF"/>
    <w:rsid w:val="740FACD3"/>
    <w:rsid w:val="7416C7B0"/>
    <w:rsid w:val="741FCE1B"/>
    <w:rsid w:val="7429A8DA"/>
    <w:rsid w:val="743C6639"/>
    <w:rsid w:val="748392C3"/>
    <w:rsid w:val="74A68253"/>
    <w:rsid w:val="74B0A55E"/>
    <w:rsid w:val="74B5F088"/>
    <w:rsid w:val="74B8430E"/>
    <w:rsid w:val="74BA5FA4"/>
    <w:rsid w:val="74CE777E"/>
    <w:rsid w:val="74D4C13D"/>
    <w:rsid w:val="74EFF736"/>
    <w:rsid w:val="75067984"/>
    <w:rsid w:val="7512132F"/>
    <w:rsid w:val="7530644C"/>
    <w:rsid w:val="75363631"/>
    <w:rsid w:val="753C5FB0"/>
    <w:rsid w:val="753FFECF"/>
    <w:rsid w:val="754ADF80"/>
    <w:rsid w:val="754C1283"/>
    <w:rsid w:val="7556842C"/>
    <w:rsid w:val="75588948"/>
    <w:rsid w:val="7561D119"/>
    <w:rsid w:val="7562B648"/>
    <w:rsid w:val="758ACFDC"/>
    <w:rsid w:val="75B1C9D5"/>
    <w:rsid w:val="75B5C701"/>
    <w:rsid w:val="75C39FCD"/>
    <w:rsid w:val="75C5F7B2"/>
    <w:rsid w:val="75CCBA1F"/>
    <w:rsid w:val="76072130"/>
    <w:rsid w:val="760A0ECF"/>
    <w:rsid w:val="760F46A5"/>
    <w:rsid w:val="76122D09"/>
    <w:rsid w:val="761CBB56"/>
    <w:rsid w:val="76254901"/>
    <w:rsid w:val="7642EA96"/>
    <w:rsid w:val="765A187D"/>
    <w:rsid w:val="765DA1F4"/>
    <w:rsid w:val="76663BA0"/>
    <w:rsid w:val="76672E20"/>
    <w:rsid w:val="768889FE"/>
    <w:rsid w:val="768A7BD3"/>
    <w:rsid w:val="768FF4E4"/>
    <w:rsid w:val="76AB1741"/>
    <w:rsid w:val="76C0379F"/>
    <w:rsid w:val="76C7B64C"/>
    <w:rsid w:val="76C809C8"/>
    <w:rsid w:val="76D68C96"/>
    <w:rsid w:val="76E538E2"/>
    <w:rsid w:val="76E873B3"/>
    <w:rsid w:val="76ECD831"/>
    <w:rsid w:val="76F2E58A"/>
    <w:rsid w:val="76F5968D"/>
    <w:rsid w:val="770426DC"/>
    <w:rsid w:val="7758B293"/>
    <w:rsid w:val="775CEA53"/>
    <w:rsid w:val="7769AF5F"/>
    <w:rsid w:val="776F13F3"/>
    <w:rsid w:val="7770CCEA"/>
    <w:rsid w:val="7776E49B"/>
    <w:rsid w:val="7785F55E"/>
    <w:rsid w:val="77B607AC"/>
    <w:rsid w:val="77BE26F2"/>
    <w:rsid w:val="77D3DA4F"/>
    <w:rsid w:val="77D58B8D"/>
    <w:rsid w:val="77D5A87B"/>
    <w:rsid w:val="77EFAAEC"/>
    <w:rsid w:val="77EFDBFF"/>
    <w:rsid w:val="781806B6"/>
    <w:rsid w:val="78197989"/>
    <w:rsid w:val="78269A46"/>
    <w:rsid w:val="782913FF"/>
    <w:rsid w:val="784EB30D"/>
    <w:rsid w:val="7855A379"/>
    <w:rsid w:val="7855DA24"/>
    <w:rsid w:val="7862541E"/>
    <w:rsid w:val="78698431"/>
    <w:rsid w:val="78743C6C"/>
    <w:rsid w:val="78773333"/>
    <w:rsid w:val="787FC6A4"/>
    <w:rsid w:val="788D2EFD"/>
    <w:rsid w:val="7898C373"/>
    <w:rsid w:val="789A950D"/>
    <w:rsid w:val="78A85E9A"/>
    <w:rsid w:val="78B11F9C"/>
    <w:rsid w:val="78B6FF23"/>
    <w:rsid w:val="78BE5806"/>
    <w:rsid w:val="78C97382"/>
    <w:rsid w:val="78CDDFD6"/>
    <w:rsid w:val="792E3FF0"/>
    <w:rsid w:val="792FBEF2"/>
    <w:rsid w:val="7937941D"/>
    <w:rsid w:val="793B0D7A"/>
    <w:rsid w:val="7941AF91"/>
    <w:rsid w:val="7949B89B"/>
    <w:rsid w:val="794B3B8D"/>
    <w:rsid w:val="79584EF6"/>
    <w:rsid w:val="797DA689"/>
    <w:rsid w:val="79871D78"/>
    <w:rsid w:val="798BBC1D"/>
    <w:rsid w:val="79A015A7"/>
    <w:rsid w:val="79AA7612"/>
    <w:rsid w:val="79B03C8A"/>
    <w:rsid w:val="79B0B533"/>
    <w:rsid w:val="79D9FF6D"/>
    <w:rsid w:val="79DECDA3"/>
    <w:rsid w:val="79EE3B24"/>
    <w:rsid w:val="79F27B19"/>
    <w:rsid w:val="79F66C08"/>
    <w:rsid w:val="79FFA6E1"/>
    <w:rsid w:val="7A1F0CF1"/>
    <w:rsid w:val="7A29C27E"/>
    <w:rsid w:val="7A2D4017"/>
    <w:rsid w:val="7A3B8255"/>
    <w:rsid w:val="7A3EBFAE"/>
    <w:rsid w:val="7A42FF48"/>
    <w:rsid w:val="7A56B91B"/>
    <w:rsid w:val="7A5971FA"/>
    <w:rsid w:val="7A6E68B4"/>
    <w:rsid w:val="7A76A237"/>
    <w:rsid w:val="7A95F08A"/>
    <w:rsid w:val="7A9A8F2A"/>
    <w:rsid w:val="7AA14FB2"/>
    <w:rsid w:val="7AA22156"/>
    <w:rsid w:val="7AA46995"/>
    <w:rsid w:val="7AA669B4"/>
    <w:rsid w:val="7AABBBF1"/>
    <w:rsid w:val="7ABE14CC"/>
    <w:rsid w:val="7ACB76F8"/>
    <w:rsid w:val="7ACC628A"/>
    <w:rsid w:val="7ADAF6FA"/>
    <w:rsid w:val="7AE41FE9"/>
    <w:rsid w:val="7AE762FE"/>
    <w:rsid w:val="7AEA8A03"/>
    <w:rsid w:val="7AECF6B2"/>
    <w:rsid w:val="7B1CEDF9"/>
    <w:rsid w:val="7B25E924"/>
    <w:rsid w:val="7B319F0D"/>
    <w:rsid w:val="7B31B858"/>
    <w:rsid w:val="7B3928D9"/>
    <w:rsid w:val="7B471AEB"/>
    <w:rsid w:val="7B4D97A9"/>
    <w:rsid w:val="7B507740"/>
    <w:rsid w:val="7B6ACE8D"/>
    <w:rsid w:val="7B9E626C"/>
    <w:rsid w:val="7BB68317"/>
    <w:rsid w:val="7BBAAA17"/>
    <w:rsid w:val="7BDF7212"/>
    <w:rsid w:val="7BE995E3"/>
    <w:rsid w:val="7BF723E8"/>
    <w:rsid w:val="7C091F15"/>
    <w:rsid w:val="7C0BFD61"/>
    <w:rsid w:val="7C178448"/>
    <w:rsid w:val="7C2BC197"/>
    <w:rsid w:val="7C2E9EA6"/>
    <w:rsid w:val="7C47CD14"/>
    <w:rsid w:val="7C4F4E7F"/>
    <w:rsid w:val="7C500E96"/>
    <w:rsid w:val="7C5723EB"/>
    <w:rsid w:val="7C674278"/>
    <w:rsid w:val="7C6AD846"/>
    <w:rsid w:val="7C6D887C"/>
    <w:rsid w:val="7C88DF93"/>
    <w:rsid w:val="7C891B8F"/>
    <w:rsid w:val="7C8AE9F4"/>
    <w:rsid w:val="7C962AA1"/>
    <w:rsid w:val="7CAC9735"/>
    <w:rsid w:val="7CC96D4C"/>
    <w:rsid w:val="7CDED608"/>
    <w:rsid w:val="7CED0A0A"/>
    <w:rsid w:val="7CF8EC3C"/>
    <w:rsid w:val="7D0001A1"/>
    <w:rsid w:val="7D0E834C"/>
    <w:rsid w:val="7D336000"/>
    <w:rsid w:val="7D443BDE"/>
    <w:rsid w:val="7D5B8D38"/>
    <w:rsid w:val="7D5E025C"/>
    <w:rsid w:val="7D626ED0"/>
    <w:rsid w:val="7D78EEE7"/>
    <w:rsid w:val="7D7EF42D"/>
    <w:rsid w:val="7D8AB3B0"/>
    <w:rsid w:val="7D9D21A4"/>
    <w:rsid w:val="7D9F6024"/>
    <w:rsid w:val="7DA3C10D"/>
    <w:rsid w:val="7DA85E00"/>
    <w:rsid w:val="7DA93C14"/>
    <w:rsid w:val="7DAA2925"/>
    <w:rsid w:val="7DB7A099"/>
    <w:rsid w:val="7DC008EE"/>
    <w:rsid w:val="7E06A8A7"/>
    <w:rsid w:val="7E10F1AD"/>
    <w:rsid w:val="7E39E081"/>
    <w:rsid w:val="7E3FDEC0"/>
    <w:rsid w:val="7E49A240"/>
    <w:rsid w:val="7E4A2740"/>
    <w:rsid w:val="7E4B6B60"/>
    <w:rsid w:val="7E71E4FD"/>
    <w:rsid w:val="7E7487FD"/>
    <w:rsid w:val="7E79DCB4"/>
    <w:rsid w:val="7E887E35"/>
    <w:rsid w:val="7E8BCA92"/>
    <w:rsid w:val="7EA27F9B"/>
    <w:rsid w:val="7EB5E5E4"/>
    <w:rsid w:val="7EB6A91B"/>
    <w:rsid w:val="7EC0AA87"/>
    <w:rsid w:val="7ECA314D"/>
    <w:rsid w:val="7ECC98BC"/>
    <w:rsid w:val="7EDC2A4C"/>
    <w:rsid w:val="7EE1B60D"/>
    <w:rsid w:val="7EE4CF12"/>
    <w:rsid w:val="7EF606C5"/>
    <w:rsid w:val="7F06CC4D"/>
    <w:rsid w:val="7F0CA809"/>
    <w:rsid w:val="7F15047D"/>
    <w:rsid w:val="7F178DA6"/>
    <w:rsid w:val="7F29A347"/>
    <w:rsid w:val="7F33A0B8"/>
    <w:rsid w:val="7F4386D4"/>
    <w:rsid w:val="7F46C8AF"/>
    <w:rsid w:val="7F48C1E8"/>
    <w:rsid w:val="7F580A38"/>
    <w:rsid w:val="7F61B679"/>
    <w:rsid w:val="7F62762A"/>
    <w:rsid w:val="7F68C43F"/>
    <w:rsid w:val="7F6BD9A6"/>
    <w:rsid w:val="7F776F72"/>
    <w:rsid w:val="7F77F230"/>
    <w:rsid w:val="7F7BD62B"/>
    <w:rsid w:val="7F7FE298"/>
    <w:rsid w:val="7F86E50F"/>
    <w:rsid w:val="7FB8B288"/>
    <w:rsid w:val="7FC16B47"/>
    <w:rsid w:val="7FC4DF3F"/>
    <w:rsid w:val="7FCD66BC"/>
    <w:rsid w:val="7FD7F250"/>
    <w:rsid w:val="7FD7F928"/>
    <w:rsid w:val="7FDC07BF"/>
    <w:rsid w:val="7FEC08F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DEE700"/>
  <w15:chartTrackingRefBased/>
  <w15:docId w15:val="{355E7F75-9C96-4A86-B0B8-DC8D80F7C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398"/>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C13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7C1398"/>
    <w:rPr>
      <w:sz w:val="22"/>
      <w:szCs w:val="22"/>
    </w:rPr>
  </w:style>
  <w:style w:type="character" w:styleId="Lienhypertexte">
    <w:name w:val="Hyperlink"/>
    <w:basedOn w:val="Policepardfaut"/>
    <w:uiPriority w:val="99"/>
    <w:unhideWhenUsed/>
    <w:rsid w:val="00E2522A"/>
    <w:rPr>
      <w:color w:val="0563C1" w:themeColor="hyperlink"/>
      <w:u w:val="single"/>
    </w:rPr>
  </w:style>
  <w:style w:type="character" w:styleId="Mentionnonrsolue">
    <w:name w:val="Unresolved Mention"/>
    <w:basedOn w:val="Policepardfaut"/>
    <w:uiPriority w:val="99"/>
    <w:semiHidden/>
    <w:unhideWhenUsed/>
    <w:rsid w:val="00E2522A"/>
    <w:rPr>
      <w:color w:val="605E5C"/>
      <w:shd w:val="clear" w:color="auto" w:fill="E1DFDD"/>
    </w:rPr>
  </w:style>
  <w:style w:type="paragraph" w:styleId="En-tte">
    <w:name w:val="header"/>
    <w:basedOn w:val="Normal"/>
    <w:link w:val="En-tteCar"/>
    <w:uiPriority w:val="99"/>
    <w:unhideWhenUsed/>
    <w:rsid w:val="00F7059A"/>
    <w:pPr>
      <w:tabs>
        <w:tab w:val="center" w:pos="4536"/>
        <w:tab w:val="right" w:pos="9072"/>
      </w:tabs>
      <w:spacing w:after="0" w:line="240" w:lineRule="auto"/>
    </w:pPr>
  </w:style>
  <w:style w:type="character" w:customStyle="1" w:styleId="En-tteCar">
    <w:name w:val="En-tête Car"/>
    <w:basedOn w:val="Policepardfaut"/>
    <w:link w:val="En-tte"/>
    <w:uiPriority w:val="99"/>
    <w:rsid w:val="00F7059A"/>
    <w:rPr>
      <w:sz w:val="22"/>
      <w:szCs w:val="22"/>
    </w:rPr>
  </w:style>
  <w:style w:type="paragraph" w:styleId="Pieddepage">
    <w:name w:val="footer"/>
    <w:basedOn w:val="Normal"/>
    <w:link w:val="PieddepageCar"/>
    <w:uiPriority w:val="99"/>
    <w:unhideWhenUsed/>
    <w:rsid w:val="00F70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059A"/>
    <w:rPr>
      <w:sz w:val="22"/>
      <w:szCs w:val="22"/>
    </w:rPr>
  </w:style>
  <w:style w:type="paragraph" w:styleId="Paragraphedeliste">
    <w:name w:val="List Paragraph"/>
    <w:basedOn w:val="Normal"/>
    <w:uiPriority w:val="34"/>
    <w:qFormat/>
    <w:rsid w:val="00800728"/>
    <w:pPr>
      <w:ind w:left="720"/>
      <w:contextualSpacing/>
    </w:pPr>
  </w:style>
  <w:style w:type="paragraph" w:styleId="Citationintense">
    <w:name w:val="Intense Quote"/>
    <w:basedOn w:val="Normal"/>
    <w:link w:val="CitationintenseCar"/>
    <w:uiPriority w:val="30"/>
    <w:qFormat/>
    <w:rsid w:val="008841C0"/>
    <w:pPr>
      <w:spacing w:before="360" w:after="360" w:line="240" w:lineRule="auto"/>
      <w:ind w:left="864" w:right="864"/>
      <w:jc w:val="center"/>
    </w:pPr>
    <w:rPr>
      <w:rFonts w:ascii="Calibri" w:hAnsi="Calibri" w:cs="Calibri"/>
      <w:i/>
      <w:iCs/>
      <w:color w:val="4472C4"/>
      <w:lang w:eastAsia="fr-FR"/>
    </w:rPr>
  </w:style>
  <w:style w:type="character" w:customStyle="1" w:styleId="CitationintenseCar">
    <w:name w:val="Citation intense Car"/>
    <w:basedOn w:val="Policepardfaut"/>
    <w:link w:val="Citationintense"/>
    <w:uiPriority w:val="30"/>
    <w:rsid w:val="008841C0"/>
    <w:rPr>
      <w:rFonts w:ascii="Calibri" w:hAnsi="Calibri" w:cs="Calibri"/>
      <w:i/>
      <w:iCs/>
      <w:color w:val="4472C4"/>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841881">
      <w:bodyDiv w:val="1"/>
      <w:marLeft w:val="0"/>
      <w:marRight w:val="0"/>
      <w:marTop w:val="0"/>
      <w:marBottom w:val="0"/>
      <w:divBdr>
        <w:top w:val="none" w:sz="0" w:space="0" w:color="auto"/>
        <w:left w:val="none" w:sz="0" w:space="0" w:color="auto"/>
        <w:bottom w:val="none" w:sz="0" w:space="0" w:color="auto"/>
        <w:right w:val="none" w:sz="0" w:space="0" w:color="auto"/>
      </w:divBdr>
      <w:divsChild>
        <w:div w:id="23754977">
          <w:marLeft w:val="446"/>
          <w:marRight w:val="0"/>
          <w:marTop w:val="0"/>
          <w:marBottom w:val="0"/>
          <w:divBdr>
            <w:top w:val="none" w:sz="0" w:space="0" w:color="auto"/>
            <w:left w:val="none" w:sz="0" w:space="0" w:color="auto"/>
            <w:bottom w:val="none" w:sz="0" w:space="0" w:color="auto"/>
            <w:right w:val="none" w:sz="0" w:space="0" w:color="auto"/>
          </w:divBdr>
        </w:div>
        <w:div w:id="1759784544">
          <w:marLeft w:val="446"/>
          <w:marRight w:val="0"/>
          <w:marTop w:val="0"/>
          <w:marBottom w:val="0"/>
          <w:divBdr>
            <w:top w:val="none" w:sz="0" w:space="0" w:color="auto"/>
            <w:left w:val="none" w:sz="0" w:space="0" w:color="auto"/>
            <w:bottom w:val="none" w:sz="0" w:space="0" w:color="auto"/>
            <w:right w:val="none" w:sz="0" w:space="0" w:color="auto"/>
          </w:divBdr>
        </w:div>
      </w:divsChild>
    </w:div>
    <w:div w:id="449665706">
      <w:bodyDiv w:val="1"/>
      <w:marLeft w:val="0"/>
      <w:marRight w:val="0"/>
      <w:marTop w:val="0"/>
      <w:marBottom w:val="0"/>
      <w:divBdr>
        <w:top w:val="none" w:sz="0" w:space="0" w:color="auto"/>
        <w:left w:val="none" w:sz="0" w:space="0" w:color="auto"/>
        <w:bottom w:val="none" w:sz="0" w:space="0" w:color="auto"/>
        <w:right w:val="none" w:sz="0" w:space="0" w:color="auto"/>
      </w:divBdr>
    </w:div>
    <w:div w:id="176183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candidatures@dsidelannee-2021.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0330744622826448D4BDDE15A1C916A" ma:contentTypeVersion="2" ma:contentTypeDescription="Crée un document." ma:contentTypeScope="" ma:versionID="a1afad33c6bddfa4ce410b92da907ed3">
  <xsd:schema xmlns:xsd="http://www.w3.org/2001/XMLSchema" xmlns:xs="http://www.w3.org/2001/XMLSchema" xmlns:p="http://schemas.microsoft.com/office/2006/metadata/properties" xmlns:ns2="0cdec62b-700c-4af6-b968-db5f72cfc6f5" targetNamespace="http://schemas.microsoft.com/office/2006/metadata/properties" ma:root="true" ma:fieldsID="31d756da0daafabe4f30899469ff4593" ns2:_="">
    <xsd:import namespace="0cdec62b-700c-4af6-b968-db5f72cfc6f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ec62b-700c-4af6-b968-db5f72cfc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2A26FF-3F87-46C3-B1AF-5A0A0A63F5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F5CCAF-DF35-4F3F-A7CF-FEF866826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ec62b-700c-4af6-b968-db5f72cfc6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D41D67-CEB5-4B8A-BD1B-163569A684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2085</Words>
  <Characters>11469</Characters>
  <Application>Microsoft Office Word</Application>
  <DocSecurity>0</DocSecurity>
  <Lines>95</Lines>
  <Paragraphs>27</Paragraphs>
  <ScaleCrop>false</ScaleCrop>
  <Company/>
  <LinksUpToDate>false</LinksUpToDate>
  <CharactersWithSpaces>13527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Landry | ITforBusiness.fr</dc:creator>
  <cp:keywords/>
  <dc:description/>
  <cp:lastModifiedBy>HEITZ, Olivier (OHZ)</cp:lastModifiedBy>
  <cp:revision>2</cp:revision>
  <dcterms:created xsi:type="dcterms:W3CDTF">2021-11-30T17:51:00Z</dcterms:created>
  <dcterms:modified xsi:type="dcterms:W3CDTF">2021-11-30T17:51:00Z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9934039-ae21-42ab-8848-d62b6328cef8_Enabled">
    <vt:lpwstr>true</vt:lpwstr>
  </property>
  <property fmtid="{D5CDD505-2E9C-101B-9397-08002B2CF9AE}" pid="3" name="MSIP_Label_59934039-ae21-42ab-8848-d62b6328cef8_SetDate">
    <vt:lpwstr>2021-10-18T12:37:37Z</vt:lpwstr>
  </property>
  <property fmtid="{D5CDD505-2E9C-101B-9397-08002B2CF9AE}" pid="4" name="MSIP_Label_59934039-ae21-42ab-8848-d62b6328cef8_Method">
    <vt:lpwstr>Standard</vt:lpwstr>
  </property>
  <property fmtid="{D5CDD505-2E9C-101B-9397-08002B2CF9AE}" pid="5" name="MSIP_Label_59934039-ae21-42ab-8848-d62b6328cef8_Name">
    <vt:lpwstr>LBL_05</vt:lpwstr>
  </property>
  <property fmtid="{D5CDD505-2E9C-101B-9397-08002B2CF9AE}" pid="6" name="MSIP_Label_59934039-ae21-42ab-8848-d62b6328cef8_SiteId">
    <vt:lpwstr>61ed2b68-f880-49d7-bbc9-9a645e9dcf7c</vt:lpwstr>
  </property>
  <property fmtid="{D5CDD505-2E9C-101B-9397-08002B2CF9AE}" pid="7" name="MSIP_Label_59934039-ae21-42ab-8848-d62b6328cef8_ActionId">
    <vt:lpwstr>99403b58-fd4f-4f31-b9fa-198044db837c</vt:lpwstr>
  </property>
  <property fmtid="{D5CDD505-2E9C-101B-9397-08002B2CF9AE}" pid="8" name="MSIP_Label_59934039-ae21-42ab-8848-d62b6328cef8_ContentBits">
    <vt:lpwstr>0</vt:lpwstr>
  </property>
  <property fmtid="{D5CDD505-2E9C-101B-9397-08002B2CF9AE}" pid="9" name="ContentTypeId">
    <vt:lpwstr>0x010100A0330744622826448D4BDDE15A1C916A</vt:lpwstr>
  </property>
</Properties>
</file>